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2B29D4" w:rsidP="0017272D">
      <w:pPr>
        <w:pStyle w:val="Heading1"/>
        <w:spacing w:before="120"/>
        <w:rPr>
          <w:rFonts w:asciiTheme="majorHAnsi" w:hAnsiTheme="majorHAnsi" w:cstheme="majorHAnsi"/>
          <w:szCs w:val="26"/>
        </w:rPr>
      </w:pPr>
      <w:r>
        <w:rPr>
          <w:rFonts w:asciiTheme="majorHAnsi" w:hAnsiTheme="majorHAnsi" w:cstheme="majorHAnsi"/>
          <w:szCs w:val="26"/>
        </w:rPr>
        <w:t xml:space="preserve">Air Force </w:t>
      </w:r>
      <w:r w:rsidR="00561C6E">
        <w:rPr>
          <w:rFonts w:asciiTheme="majorHAnsi" w:hAnsiTheme="majorHAnsi" w:cstheme="majorHAnsi"/>
          <w:szCs w:val="26"/>
        </w:rPr>
        <w:t xml:space="preserve">Assistant secretary </w:t>
      </w:r>
      <w:r>
        <w:rPr>
          <w:rFonts w:asciiTheme="majorHAnsi" w:hAnsiTheme="majorHAnsi" w:cstheme="majorHAnsi"/>
          <w:szCs w:val="26"/>
        </w:rPr>
        <w:t>F</w:t>
      </w:r>
      <w:r w:rsidR="00561C6E">
        <w:rPr>
          <w:rFonts w:asciiTheme="majorHAnsi" w:hAnsiTheme="majorHAnsi" w:cstheme="majorHAnsi"/>
          <w:szCs w:val="26"/>
        </w:rPr>
        <w:t>or financial management and comptroller</w:t>
      </w:r>
      <w:r w:rsidR="00D56177">
        <w:rPr>
          <w:rFonts w:asciiTheme="majorHAnsi" w:hAnsiTheme="majorHAnsi" w:cstheme="majorHAnsi"/>
          <w:szCs w:val="26"/>
        </w:rPr>
        <w:t>, Department</w:t>
      </w:r>
      <w:r w:rsidR="00561C6E">
        <w:rPr>
          <w:rFonts w:asciiTheme="majorHAnsi" w:hAnsiTheme="majorHAnsi" w:cstheme="majorHAnsi"/>
          <w:szCs w:val="26"/>
        </w:rPr>
        <w:t xml:space="preserve"> of defense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2B29D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2B29D4" w:rsidRDefault="00B64A22" w:rsidP="00B64A22">
            <w:pPr>
              <w:jc w:val="center"/>
              <w:rPr>
                <w:rFonts w:asciiTheme="majorHAnsi" w:hAnsiTheme="majorHAnsi" w:cstheme="majorHAnsi"/>
                <w:b/>
              </w:rPr>
            </w:pPr>
            <w:r w:rsidRPr="002B29D4">
              <w:rPr>
                <w:rFonts w:asciiTheme="majorHAnsi" w:hAnsiTheme="majorHAnsi" w:cstheme="majorHAnsi"/>
                <w:b/>
              </w:rPr>
              <w:t>OVERVIEW</w:t>
            </w:r>
          </w:p>
        </w:tc>
      </w:tr>
      <w:tr w:rsidR="00B92A39"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2B29D4" w:rsidRDefault="000E0157" w:rsidP="004E1C64">
            <w:pPr>
              <w:rPr>
                <w:rFonts w:asciiTheme="majorHAnsi" w:hAnsiTheme="majorHAnsi" w:cstheme="majorHAnsi"/>
              </w:rPr>
            </w:pPr>
            <w:r w:rsidRPr="002B29D4">
              <w:rPr>
                <w:rFonts w:asciiTheme="majorHAnsi" w:hAnsiTheme="majorHAnsi" w:cstheme="majorHAnsi"/>
              </w:rPr>
              <w:t xml:space="preserve">Senate </w:t>
            </w:r>
            <w:r w:rsidR="00B92A39" w:rsidRPr="002B29D4">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F15B3" w:rsidRPr="002B29D4" w:rsidRDefault="00BF15B3" w:rsidP="00D56177">
            <w:pPr>
              <w:rPr>
                <w:rFonts w:asciiTheme="majorHAnsi" w:hAnsiTheme="majorHAnsi" w:cstheme="majorHAnsi"/>
                <w:bCs/>
              </w:rPr>
            </w:pPr>
            <w:r w:rsidRPr="002B29D4">
              <w:rPr>
                <w:rFonts w:asciiTheme="majorHAnsi" w:hAnsiTheme="majorHAnsi" w:cstheme="majorHAnsi"/>
                <w:bCs/>
              </w:rPr>
              <w:t>Privileged nomination under S. Res. 116</w:t>
            </w:r>
          </w:p>
          <w:p w:rsidR="00BF15B3" w:rsidRPr="002B29D4" w:rsidRDefault="00BF15B3" w:rsidP="00D56177">
            <w:pPr>
              <w:rPr>
                <w:rFonts w:asciiTheme="majorHAnsi" w:hAnsiTheme="majorHAnsi" w:cstheme="majorHAnsi"/>
                <w:bCs/>
              </w:rPr>
            </w:pPr>
            <w:r w:rsidRPr="002B29D4">
              <w:rPr>
                <w:rFonts w:asciiTheme="majorHAnsi" w:hAnsiTheme="majorHAnsi" w:cstheme="majorHAnsi"/>
                <w:bCs/>
              </w:rPr>
              <w:t>Otherwise</w:t>
            </w:r>
            <w:r w:rsidR="000D628C">
              <w:rPr>
                <w:rFonts w:asciiTheme="majorHAnsi" w:hAnsiTheme="majorHAnsi" w:cstheme="majorHAnsi"/>
                <w:bCs/>
              </w:rPr>
              <w:t>,</w:t>
            </w:r>
            <w:r w:rsidRPr="002B29D4">
              <w:rPr>
                <w:rFonts w:asciiTheme="majorHAnsi" w:hAnsiTheme="majorHAnsi" w:cstheme="majorHAnsi"/>
                <w:bCs/>
              </w:rPr>
              <w:t xml:space="preserve"> Armed Services</w:t>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3910F3" w:rsidP="004E1C64">
            <w:pPr>
              <w:rPr>
                <w:rFonts w:asciiTheme="majorHAnsi" w:hAnsiTheme="majorHAnsi" w:cstheme="majorHAnsi"/>
              </w:rPr>
            </w:pPr>
            <w:r w:rsidRPr="002B29D4">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2B1097" w:rsidRPr="002B29D4" w:rsidRDefault="002B1097" w:rsidP="00D33A2A">
            <w:pPr>
              <w:rPr>
                <w:rFonts w:asciiTheme="majorHAnsi" w:hAnsiTheme="majorHAnsi" w:cstheme="majorHAnsi"/>
              </w:rPr>
            </w:pPr>
            <w:r w:rsidRPr="002B29D4">
              <w:rPr>
                <w:rFonts w:asciiTheme="majorHAnsi" w:hAnsiTheme="majorHAnsi" w:cstheme="majorHAnsi"/>
              </w:rPr>
              <w:t>The mission of the United States Air Force is to fly, fight and win in air, space and cyberspace. Airmen pursue their mission with excellence and integrity to become leaders, innovators and warriors.</w:t>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661AE5" w:rsidP="004E1C64">
            <w:pPr>
              <w:rPr>
                <w:rFonts w:asciiTheme="majorHAnsi" w:hAnsiTheme="majorHAnsi" w:cstheme="majorHAnsi"/>
              </w:rPr>
            </w:pPr>
            <w:r w:rsidRPr="002B29D4">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2B29D4" w:rsidRDefault="00E97E92" w:rsidP="00E97E92">
            <w:pPr>
              <w:rPr>
                <w:rFonts w:asciiTheme="majorHAnsi" w:hAnsiTheme="majorHAnsi" w:cstheme="majorHAnsi"/>
              </w:rPr>
            </w:pPr>
            <w:r w:rsidRPr="002B29D4">
              <w:rPr>
                <w:rFonts w:asciiTheme="majorHAnsi" w:hAnsiTheme="majorHAnsi" w:cstheme="majorHAnsi"/>
              </w:rPr>
              <w:t>The assistant secretary of the Air Force for financial management and comptroller is the Air Force's comptroller and chief financial officer. This individual serves as the principal advisor to the secretary and chief of staff of the Air Force on all financial matters, and is responsible for providing the financial management and analytical services necessary for the effective and efficient use of Air Force resources.</w:t>
            </w:r>
            <w:r w:rsidRPr="002B29D4">
              <w:rPr>
                <w:rStyle w:val="EndnoteReference"/>
                <w:rFonts w:asciiTheme="majorHAnsi" w:hAnsiTheme="majorHAnsi" w:cstheme="majorHAnsi"/>
              </w:rPr>
              <w:endnoteReference w:id="1"/>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2B29D4" w:rsidRDefault="00661AE5" w:rsidP="00962B37">
            <w:pPr>
              <w:rPr>
                <w:rFonts w:asciiTheme="majorHAnsi" w:hAnsiTheme="majorHAnsi" w:cstheme="majorHAnsi"/>
                <w:i/>
              </w:rPr>
            </w:pPr>
            <w:r w:rsidRPr="002B29D4">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2B29D4" w:rsidRDefault="000D5DA9" w:rsidP="00A54151">
            <w:pPr>
              <w:rPr>
                <w:rFonts w:asciiTheme="majorHAnsi" w:hAnsiTheme="majorHAnsi" w:cstheme="majorHAnsi"/>
                <w:bCs/>
              </w:rPr>
            </w:pPr>
            <w:r w:rsidRPr="002B29D4">
              <w:rPr>
                <w:rFonts w:asciiTheme="majorHAnsi" w:hAnsiTheme="majorHAnsi" w:cstheme="majorHAnsi"/>
                <w:bCs/>
              </w:rPr>
              <w:t>Level IV $</w:t>
            </w:r>
            <w:r w:rsidR="00A54151">
              <w:rPr>
                <w:rFonts w:asciiTheme="majorHAnsi" w:hAnsiTheme="majorHAnsi" w:cstheme="majorHAnsi"/>
                <w:bCs/>
              </w:rPr>
              <w:t>155,500</w:t>
            </w:r>
            <w:r w:rsidR="00220D75" w:rsidRPr="002B29D4">
              <w:rPr>
                <w:rFonts w:asciiTheme="majorHAnsi" w:hAnsiTheme="majorHAnsi" w:cstheme="majorHAnsi"/>
                <w:bCs/>
              </w:rPr>
              <w:t xml:space="preserve"> (5 U.S.C. § 5315)</w:t>
            </w:r>
            <w:r w:rsidRPr="002B29D4">
              <w:rPr>
                <w:rStyle w:val="EndnoteReference"/>
                <w:rFonts w:asciiTheme="majorHAnsi" w:hAnsiTheme="majorHAnsi" w:cstheme="majorHAnsi"/>
                <w:bCs/>
              </w:rPr>
              <w:endnoteReference w:id="2"/>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661AE5" w:rsidP="004E1C64">
            <w:pPr>
              <w:rPr>
                <w:rFonts w:asciiTheme="majorHAnsi" w:hAnsiTheme="majorHAnsi" w:cstheme="majorHAnsi"/>
              </w:rPr>
            </w:pPr>
            <w:r w:rsidRPr="002B29D4">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2B1097" w:rsidRPr="002B29D4" w:rsidRDefault="002B1097" w:rsidP="00D276D6">
            <w:pPr>
              <w:rPr>
                <w:rFonts w:asciiTheme="majorHAnsi" w:hAnsiTheme="majorHAnsi" w:cstheme="majorHAnsi"/>
              </w:rPr>
            </w:pPr>
            <w:r w:rsidRPr="002B29D4">
              <w:rPr>
                <w:rFonts w:asciiTheme="majorHAnsi" w:hAnsiTheme="majorHAnsi" w:cstheme="majorHAnsi"/>
              </w:rPr>
              <w:t>S</w:t>
            </w:r>
            <w:r w:rsidR="00EF5E2B" w:rsidRPr="002B29D4">
              <w:rPr>
                <w:rFonts w:asciiTheme="majorHAnsi" w:hAnsiTheme="majorHAnsi" w:cstheme="majorHAnsi"/>
              </w:rPr>
              <w:t>ecretary of the Air Force</w:t>
            </w:r>
          </w:p>
        </w:tc>
      </w:tr>
      <w:tr w:rsidR="00661AE5" w:rsidRPr="002B29D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B29D4" w:rsidRDefault="00661AE5" w:rsidP="00B64A22">
            <w:pPr>
              <w:jc w:val="center"/>
              <w:rPr>
                <w:rFonts w:asciiTheme="majorHAnsi" w:hAnsiTheme="majorHAnsi" w:cstheme="majorHAnsi"/>
                <w:b/>
              </w:rPr>
            </w:pPr>
            <w:r w:rsidRPr="002B29D4">
              <w:rPr>
                <w:rFonts w:asciiTheme="majorHAnsi" w:hAnsiTheme="majorHAnsi" w:cstheme="majorHAnsi"/>
                <w:b/>
              </w:rPr>
              <w:t>RESPONSIBILITIES</w:t>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661AE5" w:rsidP="004E1C64">
            <w:pPr>
              <w:rPr>
                <w:rFonts w:asciiTheme="majorHAnsi" w:hAnsiTheme="majorHAnsi" w:cstheme="majorHAnsi"/>
              </w:rPr>
            </w:pPr>
            <w:r w:rsidRPr="002B29D4">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026E82" w:rsidRPr="002B29D4" w:rsidRDefault="00026E82" w:rsidP="00D276D6">
            <w:pPr>
              <w:contextualSpacing/>
              <w:rPr>
                <w:rFonts w:asciiTheme="majorHAnsi" w:hAnsiTheme="majorHAnsi" w:cstheme="majorHAnsi"/>
                <w:bCs/>
              </w:rPr>
            </w:pPr>
            <w:r w:rsidRPr="002B29D4">
              <w:rPr>
                <w:rFonts w:asciiTheme="majorHAnsi" w:hAnsiTheme="majorHAnsi" w:cstheme="majorHAnsi"/>
                <w:bCs/>
              </w:rPr>
              <w:t>The assistant secretary for financial management and comptroller is responsible for providing the financial management and analytical services necessary for the effective and efficient use of Air Force resources, to include nearly 700,000 military and civilian personnel and a budget of about $167 billion.</w:t>
            </w:r>
            <w:r w:rsidRPr="002B29D4">
              <w:rPr>
                <w:rStyle w:val="EndnoteReference"/>
                <w:rFonts w:asciiTheme="majorHAnsi" w:hAnsiTheme="majorHAnsi" w:cstheme="majorHAnsi"/>
                <w:bCs/>
              </w:rPr>
              <w:endnoteReference w:id="3"/>
            </w:r>
          </w:p>
          <w:p w:rsidR="00760F98" w:rsidRPr="002B29D4" w:rsidRDefault="00760F98" w:rsidP="00D276D6">
            <w:pPr>
              <w:contextualSpacing/>
              <w:rPr>
                <w:rFonts w:asciiTheme="majorHAnsi" w:hAnsiTheme="majorHAnsi" w:cstheme="majorHAnsi"/>
                <w:bCs/>
              </w:rPr>
            </w:pPr>
          </w:p>
          <w:p w:rsidR="002B1097" w:rsidRPr="002B29D4" w:rsidRDefault="002B1097" w:rsidP="000D628C">
            <w:pPr>
              <w:contextualSpacing/>
              <w:rPr>
                <w:rFonts w:asciiTheme="majorHAnsi" w:hAnsiTheme="majorHAnsi" w:cstheme="majorHAnsi"/>
                <w:bCs/>
              </w:rPr>
            </w:pPr>
            <w:r w:rsidRPr="002B29D4">
              <w:rPr>
                <w:rFonts w:asciiTheme="majorHAnsi" w:hAnsiTheme="majorHAnsi" w:cstheme="majorHAnsi"/>
                <w:bCs/>
              </w:rPr>
              <w:t xml:space="preserve">Key personnel under the assistant secretary for financial management include a </w:t>
            </w:r>
            <w:r w:rsidR="00760F98" w:rsidRPr="002B29D4">
              <w:rPr>
                <w:rFonts w:asciiTheme="majorHAnsi" w:hAnsiTheme="majorHAnsi" w:cstheme="majorHAnsi"/>
                <w:bCs/>
              </w:rPr>
              <w:t xml:space="preserve">principal deputy assistant secretary of the </w:t>
            </w:r>
            <w:r w:rsidR="000D628C">
              <w:rPr>
                <w:rFonts w:asciiTheme="majorHAnsi" w:hAnsiTheme="majorHAnsi" w:cstheme="majorHAnsi"/>
                <w:bCs/>
              </w:rPr>
              <w:t>A</w:t>
            </w:r>
            <w:r w:rsidR="00760F98" w:rsidRPr="002B29D4">
              <w:rPr>
                <w:rFonts w:asciiTheme="majorHAnsi" w:hAnsiTheme="majorHAnsi" w:cstheme="majorHAnsi"/>
                <w:bCs/>
              </w:rPr>
              <w:t xml:space="preserve">ir </w:t>
            </w:r>
            <w:r w:rsidR="000D628C">
              <w:rPr>
                <w:rFonts w:asciiTheme="majorHAnsi" w:hAnsiTheme="majorHAnsi" w:cstheme="majorHAnsi"/>
                <w:bCs/>
              </w:rPr>
              <w:t>F</w:t>
            </w:r>
            <w:r w:rsidR="00760F98" w:rsidRPr="002B29D4">
              <w:rPr>
                <w:rFonts w:asciiTheme="majorHAnsi" w:hAnsiTheme="majorHAnsi" w:cstheme="majorHAnsi"/>
                <w:bCs/>
              </w:rPr>
              <w:t>orce for financial management and comptroller</w:t>
            </w:r>
            <w:r w:rsidR="004B53CD" w:rsidRPr="002B29D4">
              <w:rPr>
                <w:rFonts w:asciiTheme="majorHAnsi" w:hAnsiTheme="majorHAnsi" w:cstheme="majorHAnsi"/>
                <w:bCs/>
              </w:rPr>
              <w:t>, a military assistant</w:t>
            </w:r>
            <w:r w:rsidR="00760F98" w:rsidRPr="002B29D4">
              <w:rPr>
                <w:rFonts w:asciiTheme="majorHAnsi" w:hAnsiTheme="majorHAnsi" w:cstheme="majorHAnsi"/>
                <w:bCs/>
              </w:rPr>
              <w:t xml:space="preserve"> and an executive for enlisted matte</w:t>
            </w:r>
            <w:r w:rsidRPr="002B29D4">
              <w:rPr>
                <w:rFonts w:asciiTheme="majorHAnsi" w:hAnsiTheme="majorHAnsi" w:cstheme="majorHAnsi"/>
                <w:bCs/>
              </w:rPr>
              <w:t>rs.</w:t>
            </w:r>
            <w:r w:rsidRPr="002B29D4">
              <w:rPr>
                <w:rStyle w:val="EndnoteReference"/>
                <w:rFonts w:asciiTheme="majorHAnsi" w:hAnsiTheme="majorHAnsi" w:cstheme="majorHAnsi"/>
                <w:bCs/>
              </w:rPr>
              <w:endnoteReference w:id="4"/>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661AE5" w:rsidP="004E1C64">
            <w:pPr>
              <w:rPr>
                <w:rFonts w:asciiTheme="majorHAnsi" w:hAnsiTheme="majorHAnsi" w:cstheme="majorHAnsi"/>
              </w:rPr>
            </w:pPr>
            <w:r w:rsidRPr="002B29D4">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5B4BAC" w:rsidRPr="002B29D4" w:rsidRDefault="00760F98"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Exercises</w:t>
            </w:r>
            <w:r w:rsidR="002B1097" w:rsidRPr="002B29D4">
              <w:rPr>
                <w:rFonts w:asciiTheme="majorHAnsi" w:hAnsiTheme="majorHAnsi" w:cstheme="majorHAnsi"/>
              </w:rPr>
              <w:t xml:space="preserve"> </w:t>
            </w:r>
            <w:r w:rsidRPr="002B29D4">
              <w:rPr>
                <w:rFonts w:asciiTheme="majorHAnsi" w:hAnsiTheme="majorHAnsi" w:cstheme="majorHAnsi"/>
              </w:rPr>
              <w:t xml:space="preserve">comptroller functions of </w:t>
            </w:r>
            <w:r w:rsidR="002B1097" w:rsidRPr="002B29D4">
              <w:rPr>
                <w:rFonts w:asciiTheme="majorHAnsi" w:hAnsiTheme="majorHAnsi" w:cstheme="majorHAnsi"/>
              </w:rPr>
              <w:t>the Air Force</w:t>
            </w:r>
            <w:r w:rsidR="005B4BAC" w:rsidRPr="002B29D4">
              <w:rPr>
                <w:rFonts w:asciiTheme="majorHAnsi" w:hAnsiTheme="majorHAnsi" w:cstheme="majorHAnsi"/>
              </w:rPr>
              <w:t xml:space="preserve"> (10 U.S.C. § 8016)</w:t>
            </w:r>
          </w:p>
          <w:p w:rsidR="005B4BAC" w:rsidRPr="002B29D4" w:rsidRDefault="005B4BAC"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I</w:t>
            </w:r>
            <w:r w:rsidR="00760F98" w:rsidRPr="002B29D4">
              <w:rPr>
                <w:rFonts w:asciiTheme="majorHAnsi" w:hAnsiTheme="majorHAnsi" w:cstheme="majorHAnsi"/>
              </w:rPr>
              <w:t xml:space="preserve">s </w:t>
            </w:r>
            <w:r w:rsidR="002B1097" w:rsidRPr="002B29D4">
              <w:rPr>
                <w:rFonts w:asciiTheme="majorHAnsi" w:hAnsiTheme="majorHAnsi" w:cstheme="majorHAnsi"/>
              </w:rPr>
              <w:t xml:space="preserve">responsible for all financial management activities and operations of </w:t>
            </w:r>
            <w:r w:rsidR="00760F98" w:rsidRPr="002B29D4">
              <w:rPr>
                <w:rFonts w:asciiTheme="majorHAnsi" w:hAnsiTheme="majorHAnsi" w:cstheme="majorHAnsi"/>
              </w:rPr>
              <w:t xml:space="preserve">the </w:t>
            </w:r>
            <w:r w:rsidR="002B1097" w:rsidRPr="002B29D4">
              <w:rPr>
                <w:rFonts w:asciiTheme="majorHAnsi" w:hAnsiTheme="majorHAnsi" w:cstheme="majorHAnsi"/>
              </w:rPr>
              <w:t>Air Force</w:t>
            </w:r>
            <w:r w:rsidRPr="002B29D4">
              <w:rPr>
                <w:rFonts w:asciiTheme="majorHAnsi" w:hAnsiTheme="majorHAnsi" w:cstheme="majorHAnsi"/>
              </w:rPr>
              <w:t xml:space="preserve"> (10 U.S.C. § 8016)</w:t>
            </w:r>
          </w:p>
          <w:p w:rsidR="002B1097" w:rsidRPr="002B29D4" w:rsidRDefault="005B4BAC"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A</w:t>
            </w:r>
            <w:r w:rsidR="002B1097" w:rsidRPr="002B29D4">
              <w:rPr>
                <w:rFonts w:asciiTheme="majorHAnsi" w:hAnsiTheme="majorHAnsi" w:cstheme="majorHAnsi"/>
              </w:rPr>
              <w:t>dvise</w:t>
            </w:r>
            <w:r w:rsidR="00760F98" w:rsidRPr="002B29D4">
              <w:rPr>
                <w:rFonts w:asciiTheme="majorHAnsi" w:hAnsiTheme="majorHAnsi" w:cstheme="majorHAnsi"/>
              </w:rPr>
              <w:t>s</w:t>
            </w:r>
            <w:r w:rsidRPr="002B29D4">
              <w:rPr>
                <w:rFonts w:asciiTheme="majorHAnsi" w:hAnsiTheme="majorHAnsi" w:cstheme="majorHAnsi"/>
              </w:rPr>
              <w:t xml:space="preserve"> Air Force senior leadership</w:t>
            </w:r>
            <w:r w:rsidR="00760F98" w:rsidRPr="002B29D4">
              <w:rPr>
                <w:rFonts w:asciiTheme="majorHAnsi" w:hAnsiTheme="majorHAnsi" w:cstheme="majorHAnsi"/>
              </w:rPr>
              <w:t xml:space="preserve"> </w:t>
            </w:r>
            <w:r w:rsidR="002B1097" w:rsidRPr="002B29D4">
              <w:rPr>
                <w:rFonts w:asciiTheme="majorHAnsi" w:hAnsiTheme="majorHAnsi" w:cstheme="majorHAnsi"/>
              </w:rPr>
              <w:t>on financial management</w:t>
            </w:r>
            <w:r w:rsidRPr="002B29D4">
              <w:rPr>
                <w:rFonts w:asciiTheme="majorHAnsi" w:hAnsiTheme="majorHAnsi" w:cstheme="majorHAnsi"/>
              </w:rPr>
              <w:t xml:space="preserve"> affairs</w:t>
            </w:r>
            <w:r w:rsidR="002B1097" w:rsidRPr="002B29D4">
              <w:rPr>
                <w:rFonts w:asciiTheme="majorHAnsi" w:hAnsiTheme="majorHAnsi" w:cstheme="majorHAnsi"/>
              </w:rPr>
              <w:t xml:space="preserve"> (</w:t>
            </w:r>
            <w:r w:rsidR="00760F98" w:rsidRPr="002B29D4">
              <w:rPr>
                <w:rFonts w:asciiTheme="majorHAnsi" w:hAnsiTheme="majorHAnsi" w:cstheme="majorHAnsi"/>
              </w:rPr>
              <w:t xml:space="preserve">10 U.S.C. </w:t>
            </w:r>
            <w:r w:rsidR="002B1097" w:rsidRPr="002B29D4">
              <w:rPr>
                <w:rFonts w:asciiTheme="majorHAnsi" w:hAnsiTheme="majorHAnsi" w:cstheme="majorHAnsi"/>
              </w:rPr>
              <w:t>§ 8016)</w:t>
            </w:r>
            <w:r w:rsidRPr="002B29D4">
              <w:rPr>
                <w:rStyle w:val="EndnoteReference"/>
                <w:rFonts w:asciiTheme="majorHAnsi" w:hAnsiTheme="majorHAnsi" w:cstheme="majorHAnsi"/>
              </w:rPr>
              <w:endnoteReference w:id="5"/>
            </w:r>
          </w:p>
          <w:p w:rsidR="002B1097" w:rsidRPr="002B29D4" w:rsidRDefault="005B4BAC"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Provides timely and dependable analysis and recommendations</w:t>
            </w:r>
            <w:r w:rsidR="002B1097" w:rsidRPr="002B29D4">
              <w:rPr>
                <w:rStyle w:val="EndnoteReference"/>
                <w:rFonts w:asciiTheme="majorHAnsi" w:hAnsiTheme="majorHAnsi" w:cstheme="majorHAnsi"/>
              </w:rPr>
              <w:endnoteReference w:id="6"/>
            </w:r>
          </w:p>
          <w:p w:rsidR="005B4BAC" w:rsidRPr="002B29D4" w:rsidRDefault="005B4BAC"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Serves as a member of the Air Force Council</w:t>
            </w:r>
          </w:p>
          <w:p w:rsidR="005B4BAC" w:rsidRPr="002B29D4" w:rsidRDefault="005B4BAC"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lastRenderedPageBreak/>
              <w:t>Serves as the focal point for contact with congressional appropriations committees, budget committees and the congressional budget office</w:t>
            </w:r>
          </w:p>
          <w:p w:rsidR="005B4BAC" w:rsidRPr="002B29D4" w:rsidRDefault="005B4BAC"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Serves as</w:t>
            </w:r>
            <w:r w:rsidR="00590414" w:rsidRPr="002B29D4">
              <w:rPr>
                <w:rFonts w:asciiTheme="majorHAnsi" w:hAnsiTheme="majorHAnsi" w:cstheme="majorHAnsi"/>
              </w:rPr>
              <w:t xml:space="preserve"> the</w:t>
            </w:r>
            <w:r w:rsidRPr="002B29D4">
              <w:rPr>
                <w:rFonts w:asciiTheme="majorHAnsi" w:hAnsiTheme="majorHAnsi" w:cstheme="majorHAnsi"/>
              </w:rPr>
              <w:t xml:space="preserve"> Air Force focal point for contact with the Office of Management and Budget</w:t>
            </w:r>
            <w:r w:rsidR="000D628C">
              <w:rPr>
                <w:rFonts w:asciiTheme="majorHAnsi" w:hAnsiTheme="majorHAnsi" w:cstheme="majorHAnsi"/>
              </w:rPr>
              <w:t xml:space="preserve"> (OMB)</w:t>
            </w:r>
            <w:r w:rsidRPr="002B29D4">
              <w:rPr>
                <w:rFonts w:asciiTheme="majorHAnsi" w:hAnsiTheme="majorHAnsi" w:cstheme="majorHAnsi"/>
              </w:rPr>
              <w:t>, the General Accounting Office and the Department of the Treasury on financial and related matters</w:t>
            </w:r>
          </w:p>
          <w:p w:rsidR="005B4BAC" w:rsidRPr="002B29D4" w:rsidRDefault="005B4BAC"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Supervises and directs the preparation of budget estimates of the Air Force</w:t>
            </w:r>
          </w:p>
          <w:p w:rsidR="00143EDB" w:rsidRPr="002B29D4" w:rsidRDefault="00143EDB"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Evaluates</w:t>
            </w:r>
            <w:r w:rsidR="00795F4A" w:rsidRPr="002B29D4">
              <w:rPr>
                <w:rFonts w:asciiTheme="majorHAnsi" w:hAnsiTheme="majorHAnsi" w:cstheme="majorHAnsi"/>
              </w:rPr>
              <w:t xml:space="preserve"> and </w:t>
            </w:r>
            <w:r w:rsidRPr="002B29D4">
              <w:rPr>
                <w:rFonts w:asciiTheme="majorHAnsi" w:hAnsiTheme="majorHAnsi" w:cstheme="majorHAnsi"/>
              </w:rPr>
              <w:t>improves</w:t>
            </w:r>
            <w:r w:rsidR="00795F4A" w:rsidRPr="002B29D4">
              <w:rPr>
                <w:rFonts w:asciiTheme="majorHAnsi" w:hAnsiTheme="majorHAnsi" w:cstheme="majorHAnsi"/>
              </w:rPr>
              <w:t xml:space="preserve"> financial management systems and processes</w:t>
            </w:r>
            <w:r w:rsidRPr="002B29D4">
              <w:rPr>
                <w:rFonts w:asciiTheme="majorHAnsi" w:hAnsiTheme="majorHAnsi" w:cstheme="majorHAnsi"/>
              </w:rPr>
              <w:t xml:space="preserve">, in coordination with the undersecretary of defense (comptroller) and the director of the defense finance and accounting service, </w:t>
            </w:r>
            <w:r w:rsidR="00795F4A" w:rsidRPr="002B29D4">
              <w:rPr>
                <w:rFonts w:asciiTheme="majorHAnsi" w:hAnsiTheme="majorHAnsi" w:cstheme="majorHAnsi"/>
              </w:rPr>
              <w:t>to ensure that they provide commanders all necessary financial data in a timely, accurate fashion and move toward compliance wi</w:t>
            </w:r>
            <w:r w:rsidRPr="002B29D4">
              <w:rPr>
                <w:rFonts w:asciiTheme="majorHAnsi" w:hAnsiTheme="majorHAnsi" w:cstheme="majorHAnsi"/>
              </w:rPr>
              <w:t>th applicable laws, regulations</w:t>
            </w:r>
            <w:r w:rsidR="00795F4A" w:rsidRPr="002B29D4">
              <w:rPr>
                <w:rFonts w:asciiTheme="majorHAnsi" w:hAnsiTheme="majorHAnsi" w:cstheme="majorHAnsi"/>
              </w:rPr>
              <w:t xml:space="preserve"> and governmental accounting standards</w:t>
            </w:r>
            <w:r w:rsidRPr="002B29D4">
              <w:rPr>
                <w:rFonts w:asciiTheme="majorHAnsi" w:hAnsiTheme="majorHAnsi" w:cstheme="majorHAnsi"/>
              </w:rPr>
              <w:t>,</w:t>
            </w:r>
            <w:r w:rsidR="00795F4A" w:rsidRPr="002B29D4">
              <w:rPr>
                <w:rFonts w:asciiTheme="majorHAnsi" w:hAnsiTheme="majorHAnsi" w:cstheme="majorHAnsi"/>
              </w:rPr>
              <w:t xml:space="preserve"> including the Chief Financial Officers Act of 1990</w:t>
            </w:r>
          </w:p>
          <w:p w:rsidR="00143EDB" w:rsidRPr="002B29D4" w:rsidRDefault="00143EDB"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E</w:t>
            </w:r>
            <w:r w:rsidR="00795F4A" w:rsidRPr="002B29D4">
              <w:rPr>
                <w:rFonts w:asciiTheme="majorHAnsi" w:hAnsiTheme="majorHAnsi" w:cstheme="majorHAnsi"/>
              </w:rPr>
              <w:t>nsure</w:t>
            </w:r>
            <w:r w:rsidRPr="002B29D4">
              <w:rPr>
                <w:rFonts w:asciiTheme="majorHAnsi" w:hAnsiTheme="majorHAnsi" w:cstheme="majorHAnsi"/>
              </w:rPr>
              <w:t>s</w:t>
            </w:r>
            <w:r w:rsidR="00795F4A" w:rsidRPr="002B29D4">
              <w:rPr>
                <w:rFonts w:asciiTheme="majorHAnsi" w:hAnsiTheme="majorHAnsi" w:cstheme="majorHAnsi"/>
              </w:rPr>
              <w:t xml:space="preserve"> </w:t>
            </w:r>
            <w:r w:rsidRPr="002B29D4">
              <w:rPr>
                <w:rFonts w:asciiTheme="majorHAnsi" w:hAnsiTheme="majorHAnsi" w:cstheme="majorHAnsi"/>
              </w:rPr>
              <w:t>that the Air Force conforms with</w:t>
            </w:r>
            <w:r w:rsidR="00590414" w:rsidRPr="002B29D4">
              <w:rPr>
                <w:rFonts w:asciiTheme="majorHAnsi" w:hAnsiTheme="majorHAnsi" w:cstheme="majorHAnsi"/>
              </w:rPr>
              <w:t xml:space="preserve"> all laws relating to financial management</w:t>
            </w:r>
          </w:p>
          <w:p w:rsidR="00143EDB" w:rsidRPr="002B29D4" w:rsidRDefault="00143EDB" w:rsidP="00140C2B">
            <w:pPr>
              <w:pStyle w:val="ListParagraph"/>
              <w:numPr>
                <w:ilvl w:val="0"/>
                <w:numId w:val="39"/>
              </w:numPr>
              <w:ind w:left="432"/>
              <w:rPr>
                <w:rFonts w:asciiTheme="majorHAnsi" w:hAnsiTheme="majorHAnsi" w:cstheme="majorHAnsi"/>
              </w:rPr>
            </w:pPr>
            <w:r w:rsidRPr="002B29D4">
              <w:rPr>
                <w:rFonts w:asciiTheme="majorHAnsi" w:hAnsiTheme="majorHAnsi" w:cstheme="majorHAnsi"/>
              </w:rPr>
              <w:t>P</w:t>
            </w:r>
            <w:r w:rsidR="00795F4A" w:rsidRPr="002B29D4">
              <w:rPr>
                <w:rFonts w:asciiTheme="majorHAnsi" w:hAnsiTheme="majorHAnsi" w:cstheme="majorHAnsi"/>
              </w:rPr>
              <w:t>rovide</w:t>
            </w:r>
            <w:r w:rsidRPr="002B29D4">
              <w:rPr>
                <w:rFonts w:asciiTheme="majorHAnsi" w:hAnsiTheme="majorHAnsi" w:cstheme="majorHAnsi"/>
              </w:rPr>
              <w:t>s guidance, direction and supervision related to:</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Short</w:t>
            </w:r>
            <w:r w:rsidR="000D628C">
              <w:rPr>
                <w:rFonts w:asciiTheme="majorHAnsi" w:hAnsiTheme="majorHAnsi" w:cstheme="majorHAnsi"/>
              </w:rPr>
              <w:t>-</w:t>
            </w:r>
            <w:r w:rsidRPr="002B29D4">
              <w:rPr>
                <w:rFonts w:asciiTheme="majorHAnsi" w:hAnsiTheme="majorHAnsi" w:cstheme="majorHAnsi"/>
              </w:rPr>
              <w:t xml:space="preserve"> and long</w:t>
            </w:r>
            <w:r w:rsidR="000D628C">
              <w:rPr>
                <w:rFonts w:asciiTheme="majorHAnsi" w:hAnsiTheme="majorHAnsi" w:cstheme="majorHAnsi"/>
              </w:rPr>
              <w:t>-</w:t>
            </w:r>
            <w:r w:rsidRPr="002B29D4">
              <w:rPr>
                <w:rFonts w:asciiTheme="majorHAnsi" w:hAnsiTheme="majorHAnsi" w:cstheme="majorHAnsi"/>
              </w:rPr>
              <w:t>range financial management planning and wartime planning for comptroller activities</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 xml:space="preserve">Liaison with the Defense Finance and Accounting Service relative to maintaining accounting </w:t>
            </w:r>
            <w:r w:rsidR="00143EDB" w:rsidRPr="002B29D4">
              <w:rPr>
                <w:rFonts w:asciiTheme="majorHAnsi" w:hAnsiTheme="majorHAnsi" w:cstheme="majorHAnsi"/>
              </w:rPr>
              <w:t>and finance operations, systems</w:t>
            </w:r>
            <w:r w:rsidRPr="002B29D4">
              <w:rPr>
                <w:rFonts w:asciiTheme="majorHAnsi" w:hAnsiTheme="majorHAnsi" w:cstheme="majorHAnsi"/>
              </w:rPr>
              <w:t xml:space="preserve"> and cost </w:t>
            </w:r>
            <w:r w:rsidR="00143EDB" w:rsidRPr="002B29D4">
              <w:rPr>
                <w:rFonts w:asciiTheme="majorHAnsi" w:hAnsiTheme="majorHAnsi" w:cstheme="majorHAnsi"/>
              </w:rPr>
              <w:t>reporting</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Military banking, credit union programs, foreign currency buy and sell t</w:t>
            </w:r>
            <w:r w:rsidR="00143EDB" w:rsidRPr="002B29D4">
              <w:rPr>
                <w:rFonts w:asciiTheme="majorHAnsi" w:hAnsiTheme="majorHAnsi" w:cstheme="majorHAnsi"/>
              </w:rPr>
              <w:t>ransactions, contract financing</w:t>
            </w:r>
            <w:r w:rsidR="000D628C">
              <w:rPr>
                <w:rFonts w:asciiTheme="majorHAnsi" w:hAnsiTheme="majorHAnsi" w:cstheme="majorHAnsi"/>
              </w:rPr>
              <w:t>,</w:t>
            </w:r>
            <w:r w:rsidRPr="002B29D4">
              <w:rPr>
                <w:rFonts w:asciiTheme="majorHAnsi" w:hAnsiTheme="majorHAnsi" w:cstheme="majorHAnsi"/>
              </w:rPr>
              <w:t xml:space="preserve"> and contracts for</w:t>
            </w:r>
            <w:r w:rsidR="00143EDB" w:rsidRPr="002B29D4">
              <w:rPr>
                <w:rFonts w:asciiTheme="majorHAnsi" w:hAnsiTheme="majorHAnsi" w:cstheme="majorHAnsi"/>
              </w:rPr>
              <w:t xml:space="preserve"> financial management services</w:t>
            </w:r>
          </w:p>
          <w:p w:rsidR="00143EDB" w:rsidRPr="002B29D4" w:rsidRDefault="00143EDB"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Economic analysis</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 xml:space="preserve">Financial analysis of </w:t>
            </w:r>
            <w:r w:rsidR="000D628C">
              <w:rPr>
                <w:rFonts w:asciiTheme="majorHAnsi" w:hAnsiTheme="majorHAnsi" w:cstheme="majorHAnsi"/>
              </w:rPr>
              <w:t>d</w:t>
            </w:r>
            <w:r w:rsidRPr="002B29D4">
              <w:rPr>
                <w:rFonts w:asciiTheme="majorHAnsi" w:hAnsiTheme="majorHAnsi" w:cstheme="majorHAnsi"/>
              </w:rPr>
              <w:t>efense</w:t>
            </w:r>
            <w:r w:rsidR="000D628C">
              <w:rPr>
                <w:rFonts w:asciiTheme="majorHAnsi" w:hAnsiTheme="majorHAnsi" w:cstheme="majorHAnsi"/>
              </w:rPr>
              <w:t>-</w:t>
            </w:r>
            <w:r w:rsidRPr="002B29D4">
              <w:rPr>
                <w:rFonts w:asciiTheme="majorHAnsi" w:hAnsiTheme="majorHAnsi" w:cstheme="majorHAnsi"/>
              </w:rPr>
              <w:t>related indus</w:t>
            </w:r>
            <w:r w:rsidR="00143EDB" w:rsidRPr="002B29D4">
              <w:rPr>
                <w:rFonts w:asciiTheme="majorHAnsi" w:hAnsiTheme="majorHAnsi" w:cstheme="majorHAnsi"/>
              </w:rPr>
              <w:t>tries and individual companies</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 xml:space="preserve">Integrated performance measurement </w:t>
            </w:r>
            <w:r w:rsidR="00143EDB" w:rsidRPr="002B29D4">
              <w:rPr>
                <w:rFonts w:asciiTheme="majorHAnsi" w:hAnsiTheme="majorHAnsi" w:cstheme="majorHAnsi"/>
              </w:rPr>
              <w:t>and cost control and reduction</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The Air Force Cost Analysis Agency, and cost estima</w:t>
            </w:r>
            <w:r w:rsidR="00143EDB" w:rsidRPr="002B29D4">
              <w:rPr>
                <w:rFonts w:asciiTheme="majorHAnsi" w:hAnsiTheme="majorHAnsi" w:cstheme="majorHAnsi"/>
              </w:rPr>
              <w:t>ting and cost analysis</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Identifying and implementi</w:t>
            </w:r>
            <w:r w:rsidR="00143EDB" w:rsidRPr="002B29D4">
              <w:rPr>
                <w:rFonts w:asciiTheme="majorHAnsi" w:hAnsiTheme="majorHAnsi" w:cstheme="majorHAnsi"/>
              </w:rPr>
              <w:t>ng improved business practices</w:t>
            </w:r>
          </w:p>
          <w:p w:rsidR="00143EDB"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Financial mana</w:t>
            </w:r>
            <w:r w:rsidR="00143EDB" w:rsidRPr="002B29D4">
              <w:rPr>
                <w:rFonts w:asciiTheme="majorHAnsi" w:hAnsiTheme="majorHAnsi" w:cstheme="majorHAnsi"/>
              </w:rPr>
              <w:t>gement for security assistance</w:t>
            </w:r>
          </w:p>
          <w:p w:rsidR="00760F98" w:rsidRPr="002B29D4" w:rsidRDefault="00795F4A" w:rsidP="00140C2B">
            <w:pPr>
              <w:pStyle w:val="ListParagraph"/>
              <w:numPr>
                <w:ilvl w:val="1"/>
                <w:numId w:val="39"/>
              </w:numPr>
              <w:ind w:left="720"/>
              <w:rPr>
                <w:rFonts w:asciiTheme="majorHAnsi" w:hAnsiTheme="majorHAnsi" w:cstheme="majorHAnsi"/>
              </w:rPr>
            </w:pPr>
            <w:r w:rsidRPr="002B29D4">
              <w:rPr>
                <w:rFonts w:asciiTheme="majorHAnsi" w:hAnsiTheme="majorHAnsi" w:cstheme="majorHAnsi"/>
              </w:rPr>
              <w:t xml:space="preserve">Financial oversight of </w:t>
            </w:r>
            <w:proofErr w:type="spellStart"/>
            <w:r w:rsidRPr="002B29D4">
              <w:rPr>
                <w:rFonts w:asciiTheme="majorHAnsi" w:hAnsiTheme="majorHAnsi" w:cstheme="majorHAnsi"/>
              </w:rPr>
              <w:t>nonappropriated</w:t>
            </w:r>
            <w:proofErr w:type="spellEnd"/>
            <w:r w:rsidR="00143EDB" w:rsidRPr="002B29D4">
              <w:rPr>
                <w:rFonts w:asciiTheme="majorHAnsi" w:hAnsiTheme="majorHAnsi" w:cstheme="majorHAnsi"/>
              </w:rPr>
              <w:t xml:space="preserve"> fund activities Air Force-wide</w:t>
            </w:r>
            <w:r w:rsidRPr="002B29D4">
              <w:rPr>
                <w:rStyle w:val="EndnoteReference"/>
                <w:rFonts w:asciiTheme="majorHAnsi" w:hAnsiTheme="majorHAnsi" w:cstheme="majorHAnsi"/>
              </w:rPr>
              <w:endnoteReference w:id="7"/>
            </w:r>
          </w:p>
          <w:p w:rsidR="002B1097" w:rsidRPr="002B29D4" w:rsidRDefault="00143EDB" w:rsidP="000D628C">
            <w:pPr>
              <w:pStyle w:val="ListParagraph"/>
              <w:numPr>
                <w:ilvl w:val="0"/>
                <w:numId w:val="38"/>
              </w:numPr>
              <w:ind w:left="432"/>
              <w:rPr>
                <w:rFonts w:asciiTheme="majorHAnsi" w:hAnsiTheme="majorHAnsi" w:cstheme="majorHAnsi"/>
              </w:rPr>
            </w:pPr>
            <w:r w:rsidRPr="002B29D4">
              <w:rPr>
                <w:rFonts w:asciiTheme="majorHAnsi" w:hAnsiTheme="majorHAnsi" w:cstheme="majorHAnsi"/>
              </w:rPr>
              <w:t>Performs</w:t>
            </w:r>
            <w:r w:rsidR="00760F98" w:rsidRPr="002B29D4">
              <w:rPr>
                <w:rFonts w:asciiTheme="majorHAnsi" w:hAnsiTheme="majorHAnsi" w:cstheme="majorHAnsi"/>
              </w:rPr>
              <w:t xml:space="preserve"> duties and exercise</w:t>
            </w:r>
            <w:r w:rsidRPr="002B29D4">
              <w:rPr>
                <w:rFonts w:asciiTheme="majorHAnsi" w:hAnsiTheme="majorHAnsi" w:cstheme="majorHAnsi"/>
              </w:rPr>
              <w:t>s</w:t>
            </w:r>
            <w:r w:rsidR="00760F98" w:rsidRPr="002B29D4">
              <w:rPr>
                <w:rFonts w:asciiTheme="majorHAnsi" w:hAnsiTheme="majorHAnsi" w:cstheme="majorHAnsi"/>
              </w:rPr>
              <w:t xml:space="preserve"> </w:t>
            </w:r>
            <w:r w:rsidR="000D628C">
              <w:rPr>
                <w:rFonts w:asciiTheme="majorHAnsi" w:hAnsiTheme="majorHAnsi" w:cstheme="majorHAnsi"/>
              </w:rPr>
              <w:t xml:space="preserve">that </w:t>
            </w:r>
            <w:r w:rsidR="00760F98" w:rsidRPr="002B29D4">
              <w:rPr>
                <w:rFonts w:asciiTheme="majorHAnsi" w:hAnsiTheme="majorHAnsi" w:cstheme="majorHAnsi"/>
              </w:rPr>
              <w:t xml:space="preserve">powers </w:t>
            </w:r>
            <w:r w:rsidR="000D628C">
              <w:rPr>
                <w:rFonts w:asciiTheme="majorHAnsi" w:hAnsiTheme="majorHAnsi" w:cstheme="majorHAnsi"/>
              </w:rPr>
              <w:t xml:space="preserve">such </w:t>
            </w:r>
            <w:r w:rsidR="00760F98" w:rsidRPr="002B29D4">
              <w:rPr>
                <w:rFonts w:asciiTheme="majorHAnsi" w:hAnsiTheme="majorHAnsi" w:cstheme="majorHAnsi"/>
              </w:rPr>
              <w:t xml:space="preserve">as the </w:t>
            </w:r>
            <w:r w:rsidRPr="002B29D4">
              <w:rPr>
                <w:rFonts w:asciiTheme="majorHAnsi" w:hAnsiTheme="majorHAnsi" w:cstheme="majorHAnsi"/>
              </w:rPr>
              <w:t>secretary of the</w:t>
            </w:r>
            <w:r w:rsidR="00760F98" w:rsidRPr="002B29D4">
              <w:rPr>
                <w:rFonts w:asciiTheme="majorHAnsi" w:hAnsiTheme="majorHAnsi" w:cstheme="majorHAnsi"/>
              </w:rPr>
              <w:t xml:space="preserve"> Air Force may prescribe</w:t>
            </w:r>
            <w:r w:rsidRPr="002B29D4">
              <w:rPr>
                <w:rFonts w:asciiTheme="majorHAnsi" w:hAnsiTheme="majorHAnsi" w:cstheme="majorHAnsi"/>
              </w:rPr>
              <w:t xml:space="preserve"> </w:t>
            </w:r>
            <w:r w:rsidR="00760F98" w:rsidRPr="002B29D4">
              <w:rPr>
                <w:rFonts w:asciiTheme="majorHAnsi" w:hAnsiTheme="majorHAnsi" w:cstheme="majorHAnsi"/>
                <w:bCs/>
              </w:rPr>
              <w:t>(</w:t>
            </w:r>
            <w:r w:rsidRPr="002B29D4">
              <w:rPr>
                <w:rFonts w:asciiTheme="majorHAnsi" w:hAnsiTheme="majorHAnsi" w:cstheme="majorHAnsi"/>
              </w:rPr>
              <w:t xml:space="preserve">10 U.S.C. </w:t>
            </w:r>
            <w:r w:rsidR="00760F98" w:rsidRPr="002B29D4">
              <w:rPr>
                <w:rFonts w:asciiTheme="majorHAnsi" w:hAnsiTheme="majorHAnsi" w:cstheme="majorHAnsi"/>
              </w:rPr>
              <w:t>§ 8016)</w:t>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661AE5" w:rsidP="004E1C64">
            <w:pPr>
              <w:rPr>
                <w:rFonts w:asciiTheme="majorHAnsi" w:hAnsiTheme="majorHAnsi" w:cstheme="majorHAnsi"/>
              </w:rPr>
            </w:pPr>
            <w:r w:rsidRPr="002B29D4">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2B29D4" w:rsidRDefault="0039752D" w:rsidP="0039752D">
            <w:pPr>
              <w:ind w:left="72"/>
              <w:jc w:val="center"/>
              <w:rPr>
                <w:rFonts w:asciiTheme="majorHAnsi" w:hAnsiTheme="majorHAnsi" w:cstheme="majorHAnsi"/>
              </w:rPr>
            </w:pPr>
          </w:p>
          <w:p w:rsidR="0039752D" w:rsidRPr="002B29D4" w:rsidRDefault="0039752D" w:rsidP="0039752D">
            <w:pPr>
              <w:ind w:left="72"/>
              <w:jc w:val="center"/>
              <w:rPr>
                <w:rFonts w:asciiTheme="majorHAnsi" w:hAnsiTheme="majorHAnsi" w:cstheme="majorHAnsi"/>
              </w:rPr>
            </w:pPr>
          </w:p>
          <w:p w:rsidR="00661AE5" w:rsidRPr="002B29D4" w:rsidRDefault="00661AE5" w:rsidP="0039752D">
            <w:pPr>
              <w:ind w:left="72"/>
              <w:jc w:val="center"/>
              <w:rPr>
                <w:rFonts w:asciiTheme="majorHAnsi" w:hAnsiTheme="majorHAnsi" w:cstheme="majorHAnsi"/>
              </w:rPr>
            </w:pPr>
            <w:r w:rsidRPr="002B29D4">
              <w:rPr>
                <w:rFonts w:asciiTheme="majorHAnsi" w:hAnsiTheme="majorHAnsi" w:cstheme="majorHAnsi"/>
              </w:rPr>
              <w:t>[</w:t>
            </w:r>
            <w:r w:rsidR="005D5F5A" w:rsidRPr="002B29D4">
              <w:rPr>
                <w:rFonts w:asciiTheme="majorHAnsi" w:hAnsiTheme="majorHAnsi" w:cstheme="majorHAnsi"/>
              </w:rPr>
              <w:t>Depends on the policy priorities of the administration</w:t>
            </w:r>
            <w:r w:rsidRPr="002B29D4">
              <w:rPr>
                <w:rFonts w:asciiTheme="majorHAnsi" w:hAnsiTheme="majorHAnsi" w:cstheme="majorHAnsi"/>
              </w:rPr>
              <w:t>]</w:t>
            </w:r>
          </w:p>
          <w:p w:rsidR="0039752D" w:rsidRPr="002B29D4" w:rsidRDefault="0039752D" w:rsidP="0039752D">
            <w:pPr>
              <w:ind w:left="72"/>
              <w:jc w:val="center"/>
              <w:rPr>
                <w:rFonts w:asciiTheme="majorHAnsi" w:hAnsiTheme="majorHAnsi" w:cstheme="majorHAnsi"/>
              </w:rPr>
            </w:pPr>
          </w:p>
          <w:p w:rsidR="0039752D" w:rsidRPr="002B29D4" w:rsidRDefault="0039752D" w:rsidP="0039752D">
            <w:pPr>
              <w:ind w:left="72"/>
              <w:jc w:val="center"/>
              <w:rPr>
                <w:rFonts w:asciiTheme="majorHAnsi" w:hAnsiTheme="majorHAnsi" w:cstheme="majorHAnsi"/>
              </w:rPr>
            </w:pPr>
          </w:p>
        </w:tc>
      </w:tr>
      <w:tr w:rsidR="00661AE5" w:rsidRPr="002B29D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B29D4" w:rsidRDefault="00661AE5" w:rsidP="00B64A22">
            <w:pPr>
              <w:jc w:val="center"/>
              <w:rPr>
                <w:rFonts w:asciiTheme="majorHAnsi" w:hAnsiTheme="majorHAnsi" w:cstheme="majorHAnsi"/>
                <w:b/>
              </w:rPr>
            </w:pPr>
            <w:r w:rsidRPr="002B29D4">
              <w:rPr>
                <w:rFonts w:asciiTheme="majorHAnsi" w:hAnsiTheme="majorHAnsi" w:cstheme="majorHAnsi"/>
                <w:b/>
              </w:rPr>
              <w:t>REQUIREMENTS AND COMPETENCIES</w:t>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661AE5" w:rsidP="004E1C64">
            <w:pPr>
              <w:rPr>
                <w:rFonts w:asciiTheme="majorHAnsi" w:hAnsiTheme="majorHAnsi" w:cstheme="majorHAnsi"/>
              </w:rPr>
            </w:pPr>
            <w:r w:rsidRPr="002B29D4">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44276C" w:rsidRPr="0044276C" w:rsidRDefault="0044276C" w:rsidP="0044276C">
            <w:pPr>
              <w:pStyle w:val="ListParagraph"/>
              <w:numPr>
                <w:ilvl w:val="0"/>
                <w:numId w:val="37"/>
              </w:numPr>
              <w:ind w:left="432"/>
              <w:rPr>
                <w:rFonts w:asciiTheme="majorHAnsi" w:hAnsiTheme="majorHAnsi" w:cstheme="majorHAnsi"/>
              </w:rPr>
            </w:pPr>
            <w:r w:rsidRPr="0044276C">
              <w:rPr>
                <w:rFonts w:asciiTheme="majorHAnsi" w:hAnsiTheme="majorHAnsi" w:cstheme="majorHAnsi"/>
                <w:bCs/>
              </w:rPr>
              <w:t>Appointed from civilian life (</w:t>
            </w:r>
            <w:r w:rsidRPr="0044276C">
              <w:rPr>
                <w:rFonts w:asciiTheme="majorHAnsi" w:hAnsiTheme="majorHAnsi" w:cstheme="majorHAnsi"/>
              </w:rPr>
              <w:t>10 U.S. Code § 8016)</w:t>
            </w:r>
          </w:p>
          <w:p w:rsidR="0044276C" w:rsidRPr="0044276C" w:rsidRDefault="0044276C" w:rsidP="0044276C">
            <w:pPr>
              <w:pStyle w:val="ListParagraph"/>
              <w:numPr>
                <w:ilvl w:val="0"/>
                <w:numId w:val="37"/>
              </w:numPr>
              <w:ind w:left="432"/>
              <w:rPr>
                <w:rFonts w:asciiTheme="majorHAnsi" w:hAnsiTheme="majorHAnsi" w:cstheme="majorHAnsi"/>
              </w:rPr>
            </w:pPr>
            <w:r w:rsidRPr="0044276C">
              <w:rPr>
                <w:rFonts w:asciiTheme="majorHAnsi" w:hAnsiTheme="majorHAnsi" w:cstheme="majorHAnsi"/>
              </w:rPr>
              <w:lastRenderedPageBreak/>
              <w:t>Strong background in financial management with an understanding of budgeting,</w:t>
            </w:r>
            <w:r w:rsidR="000224C9">
              <w:rPr>
                <w:rFonts w:asciiTheme="majorHAnsi" w:hAnsiTheme="majorHAnsi" w:cstheme="majorHAnsi"/>
              </w:rPr>
              <w:t xml:space="preserve"> program execution, accounting </w:t>
            </w:r>
            <w:r w:rsidRPr="0044276C">
              <w:rPr>
                <w:rFonts w:asciiTheme="majorHAnsi" w:hAnsiTheme="majorHAnsi" w:cstheme="majorHAnsi"/>
              </w:rPr>
              <w:t>and cost analysis</w:t>
            </w:r>
          </w:p>
          <w:p w:rsidR="0044276C" w:rsidRPr="0044276C" w:rsidRDefault="0044276C" w:rsidP="0044276C">
            <w:pPr>
              <w:pStyle w:val="ListParagraph"/>
              <w:numPr>
                <w:ilvl w:val="0"/>
                <w:numId w:val="37"/>
              </w:numPr>
              <w:ind w:left="432"/>
              <w:rPr>
                <w:rFonts w:asciiTheme="majorHAnsi" w:hAnsiTheme="majorHAnsi" w:cstheme="majorHAnsi"/>
              </w:rPr>
            </w:pPr>
            <w:r w:rsidRPr="0044276C">
              <w:rPr>
                <w:rFonts w:asciiTheme="majorHAnsi" w:hAnsiTheme="majorHAnsi" w:cstheme="majorHAnsi"/>
              </w:rPr>
              <w:t xml:space="preserve">Leadership experience with an ability to </w:t>
            </w:r>
            <w:r w:rsidR="000224C9">
              <w:rPr>
                <w:rFonts w:asciiTheme="majorHAnsi" w:hAnsiTheme="majorHAnsi" w:cstheme="majorHAnsi"/>
              </w:rPr>
              <w:t xml:space="preserve">steer, engage </w:t>
            </w:r>
            <w:r w:rsidRPr="0044276C">
              <w:rPr>
                <w:rFonts w:asciiTheme="majorHAnsi" w:hAnsiTheme="majorHAnsi" w:cstheme="majorHAnsi"/>
              </w:rPr>
              <w:t>and motivate a</w:t>
            </w:r>
            <w:r w:rsidR="000D628C">
              <w:rPr>
                <w:rFonts w:asciiTheme="majorHAnsi" w:hAnsiTheme="majorHAnsi" w:cstheme="majorHAnsi"/>
              </w:rPr>
              <w:t>n</w:t>
            </w:r>
            <w:r w:rsidRPr="0044276C">
              <w:rPr>
                <w:rFonts w:asciiTheme="majorHAnsi" w:hAnsiTheme="majorHAnsi" w:cstheme="majorHAnsi"/>
              </w:rPr>
              <w:t xml:space="preserve"> </w:t>
            </w:r>
            <w:r w:rsidR="000D628C">
              <w:rPr>
                <w:rFonts w:asciiTheme="majorHAnsi" w:hAnsiTheme="majorHAnsi" w:cstheme="majorHAnsi"/>
              </w:rPr>
              <w:t xml:space="preserve">organization with multiple </w:t>
            </w:r>
            <w:r w:rsidRPr="0044276C">
              <w:rPr>
                <w:rFonts w:asciiTheme="majorHAnsi" w:hAnsiTheme="majorHAnsi" w:cstheme="majorHAnsi"/>
              </w:rPr>
              <w:t>division</w:t>
            </w:r>
            <w:r w:rsidR="000D628C">
              <w:rPr>
                <w:rFonts w:asciiTheme="majorHAnsi" w:hAnsiTheme="majorHAnsi" w:cstheme="majorHAnsi"/>
              </w:rPr>
              <w:t>s</w:t>
            </w:r>
            <w:r w:rsidRPr="0044276C">
              <w:rPr>
                <w:rFonts w:asciiTheme="majorHAnsi" w:hAnsiTheme="majorHAnsi" w:cstheme="majorHAnsi"/>
              </w:rPr>
              <w:t xml:space="preserve"> </w:t>
            </w:r>
          </w:p>
          <w:p w:rsidR="0044276C" w:rsidRPr="0044276C" w:rsidRDefault="0044276C" w:rsidP="0044276C">
            <w:pPr>
              <w:pStyle w:val="ListParagraph"/>
              <w:numPr>
                <w:ilvl w:val="0"/>
                <w:numId w:val="37"/>
              </w:numPr>
              <w:ind w:left="432"/>
              <w:rPr>
                <w:rFonts w:asciiTheme="majorHAnsi" w:hAnsiTheme="majorHAnsi" w:cstheme="majorHAnsi"/>
              </w:rPr>
            </w:pPr>
            <w:r w:rsidRPr="0044276C">
              <w:rPr>
                <w:rFonts w:asciiTheme="majorHAnsi" w:hAnsiTheme="majorHAnsi" w:cstheme="majorHAnsi"/>
              </w:rPr>
              <w:t xml:space="preserve">Skill in partnering with other </w:t>
            </w:r>
            <w:r w:rsidR="000D628C">
              <w:rPr>
                <w:rFonts w:asciiTheme="majorHAnsi" w:hAnsiTheme="majorHAnsi" w:cstheme="majorHAnsi"/>
              </w:rPr>
              <w:t>Department of Defense</w:t>
            </w:r>
            <w:r w:rsidR="00AC4478">
              <w:rPr>
                <w:rFonts w:asciiTheme="majorHAnsi" w:hAnsiTheme="majorHAnsi" w:cstheme="majorHAnsi"/>
              </w:rPr>
              <w:t xml:space="preserve"> (DOD)</w:t>
            </w:r>
            <w:r w:rsidR="000D628C">
              <w:rPr>
                <w:rFonts w:asciiTheme="majorHAnsi" w:hAnsiTheme="majorHAnsi" w:cstheme="majorHAnsi"/>
              </w:rPr>
              <w:t xml:space="preserve"> </w:t>
            </w:r>
            <w:r w:rsidRPr="0044276C">
              <w:rPr>
                <w:rFonts w:asciiTheme="majorHAnsi" w:hAnsiTheme="majorHAnsi" w:cstheme="majorHAnsi"/>
              </w:rPr>
              <w:t xml:space="preserve">offices </w:t>
            </w:r>
            <w:r w:rsidR="000D628C">
              <w:rPr>
                <w:rFonts w:asciiTheme="majorHAnsi" w:hAnsiTheme="majorHAnsi" w:cstheme="majorHAnsi"/>
              </w:rPr>
              <w:t xml:space="preserve">that have </w:t>
            </w:r>
            <w:r w:rsidRPr="0044276C">
              <w:rPr>
                <w:rFonts w:asciiTheme="majorHAnsi" w:hAnsiTheme="majorHAnsi" w:cstheme="majorHAnsi"/>
              </w:rPr>
              <w:t xml:space="preserve">oversight and shared responsibility for financial management </w:t>
            </w:r>
          </w:p>
          <w:p w:rsidR="0044276C" w:rsidRPr="0044276C" w:rsidRDefault="0044276C" w:rsidP="0044276C">
            <w:pPr>
              <w:pStyle w:val="ListParagraph"/>
              <w:numPr>
                <w:ilvl w:val="0"/>
                <w:numId w:val="37"/>
              </w:numPr>
              <w:ind w:left="432"/>
              <w:rPr>
                <w:rFonts w:asciiTheme="majorHAnsi" w:hAnsiTheme="majorHAnsi" w:cstheme="majorHAnsi"/>
              </w:rPr>
            </w:pPr>
            <w:r w:rsidRPr="0044276C">
              <w:rPr>
                <w:rFonts w:asciiTheme="majorHAnsi" w:hAnsiTheme="majorHAnsi" w:cstheme="majorHAnsi"/>
              </w:rPr>
              <w:t>Knowledge of the department’s functions and policies</w:t>
            </w:r>
          </w:p>
          <w:p w:rsidR="0044276C" w:rsidRPr="0044276C" w:rsidRDefault="0044276C" w:rsidP="0044276C">
            <w:pPr>
              <w:pStyle w:val="ListParagraph"/>
              <w:numPr>
                <w:ilvl w:val="0"/>
                <w:numId w:val="37"/>
              </w:numPr>
              <w:ind w:left="432"/>
              <w:rPr>
                <w:rFonts w:asciiTheme="majorHAnsi" w:hAnsiTheme="majorHAnsi" w:cstheme="majorHAnsi"/>
              </w:rPr>
            </w:pPr>
            <w:r w:rsidRPr="0044276C">
              <w:rPr>
                <w:rFonts w:asciiTheme="majorHAnsi" w:hAnsiTheme="majorHAnsi" w:cstheme="majorHAnsi"/>
              </w:rPr>
              <w:t>Unders</w:t>
            </w:r>
            <w:r w:rsidR="00FB7AEB">
              <w:rPr>
                <w:rFonts w:asciiTheme="majorHAnsi" w:hAnsiTheme="majorHAnsi" w:cstheme="majorHAnsi"/>
              </w:rPr>
              <w:t>tanding of the budget-setting</w:t>
            </w:r>
            <w:r w:rsidRPr="0044276C">
              <w:rPr>
                <w:rFonts w:asciiTheme="majorHAnsi" w:hAnsiTheme="majorHAnsi" w:cstheme="majorHAnsi"/>
              </w:rPr>
              <w:t xml:space="preserve"> role of other </w:t>
            </w:r>
            <w:r w:rsidR="000224C9">
              <w:rPr>
                <w:rFonts w:asciiTheme="majorHAnsi" w:hAnsiTheme="majorHAnsi" w:cstheme="majorHAnsi"/>
              </w:rPr>
              <w:t>executive b</w:t>
            </w:r>
            <w:r w:rsidRPr="0044276C">
              <w:rPr>
                <w:rFonts w:asciiTheme="majorHAnsi" w:hAnsiTheme="majorHAnsi" w:cstheme="majorHAnsi"/>
              </w:rPr>
              <w:t xml:space="preserve">ranch organizations, including </w:t>
            </w:r>
            <w:r w:rsidR="000D628C">
              <w:rPr>
                <w:rFonts w:asciiTheme="majorHAnsi" w:hAnsiTheme="majorHAnsi" w:cstheme="majorHAnsi"/>
              </w:rPr>
              <w:t>OMB</w:t>
            </w:r>
            <w:r w:rsidRPr="0044276C">
              <w:rPr>
                <w:rFonts w:asciiTheme="majorHAnsi" w:hAnsiTheme="majorHAnsi" w:cstheme="majorHAnsi"/>
              </w:rPr>
              <w:t>, and the overa</w:t>
            </w:r>
            <w:r w:rsidR="000224C9">
              <w:rPr>
                <w:rFonts w:asciiTheme="majorHAnsi" w:hAnsiTheme="majorHAnsi" w:cstheme="majorHAnsi"/>
              </w:rPr>
              <w:t>rching authorities of Congress</w:t>
            </w:r>
          </w:p>
          <w:p w:rsidR="00E97E92" w:rsidRPr="0044276C" w:rsidRDefault="0044276C" w:rsidP="000224C9">
            <w:pPr>
              <w:numPr>
                <w:ilvl w:val="0"/>
                <w:numId w:val="37"/>
              </w:numPr>
              <w:ind w:left="432"/>
              <w:contextualSpacing/>
              <w:rPr>
                <w:rFonts w:asciiTheme="majorHAnsi" w:hAnsiTheme="majorHAnsi" w:cstheme="majorHAnsi"/>
              </w:rPr>
            </w:pPr>
            <w:r w:rsidRPr="0044276C">
              <w:rPr>
                <w:rFonts w:asciiTheme="majorHAnsi" w:hAnsiTheme="majorHAnsi" w:cstheme="majorHAnsi"/>
              </w:rPr>
              <w:t>Familiarity with information technology</w:t>
            </w:r>
            <w:r w:rsidR="007936BD">
              <w:rPr>
                <w:rFonts w:asciiTheme="majorHAnsi" w:hAnsiTheme="majorHAnsi" w:cstheme="majorHAnsi"/>
              </w:rPr>
              <w:t>, risk management</w:t>
            </w:r>
            <w:r w:rsidRPr="0044276C">
              <w:rPr>
                <w:rFonts w:asciiTheme="majorHAnsi" w:hAnsiTheme="majorHAnsi" w:cstheme="majorHAnsi"/>
              </w:rPr>
              <w:t xml:space="preserve"> and data analytics </w:t>
            </w:r>
            <w:r w:rsidR="00B977D1">
              <w:rPr>
                <w:rFonts w:asciiTheme="majorHAnsi" w:hAnsiTheme="majorHAnsi" w:cstheme="majorHAnsi"/>
              </w:rPr>
              <w:t>(</w:t>
            </w:r>
            <w:r w:rsidRPr="0044276C">
              <w:rPr>
                <w:rFonts w:asciiTheme="majorHAnsi" w:hAnsiTheme="majorHAnsi" w:cstheme="majorHAnsi"/>
              </w:rPr>
              <w:t>a plus</w:t>
            </w:r>
            <w:r w:rsidR="00B977D1">
              <w:rPr>
                <w:rFonts w:asciiTheme="majorHAnsi" w:hAnsiTheme="majorHAnsi" w:cstheme="majorHAnsi"/>
              </w:rPr>
              <w:t>)</w:t>
            </w:r>
          </w:p>
        </w:tc>
      </w:tr>
      <w:tr w:rsidR="00661AE5" w:rsidRPr="002B29D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B29D4" w:rsidRDefault="00661AE5" w:rsidP="004E1C64">
            <w:pPr>
              <w:rPr>
                <w:rFonts w:asciiTheme="majorHAnsi" w:hAnsiTheme="majorHAnsi" w:cstheme="majorHAnsi"/>
              </w:rPr>
            </w:pPr>
            <w:r w:rsidRPr="002B29D4">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44276C" w:rsidRPr="0044276C" w:rsidRDefault="0044276C" w:rsidP="0044276C">
            <w:pPr>
              <w:pStyle w:val="ListParagraph"/>
              <w:numPr>
                <w:ilvl w:val="0"/>
                <w:numId w:val="37"/>
              </w:numPr>
              <w:ind w:left="432"/>
              <w:rPr>
                <w:rFonts w:asciiTheme="majorHAnsi" w:hAnsiTheme="majorHAnsi" w:cstheme="majorHAnsi"/>
                <w:bCs/>
              </w:rPr>
            </w:pPr>
            <w:r w:rsidRPr="0044276C">
              <w:rPr>
                <w:rFonts w:asciiTheme="majorHAnsi" w:hAnsiTheme="majorHAnsi" w:cstheme="majorHAnsi"/>
              </w:rPr>
              <w:t>Strong communications and interpersonal skills</w:t>
            </w:r>
          </w:p>
          <w:p w:rsidR="0044276C" w:rsidRPr="0044276C" w:rsidRDefault="0044276C" w:rsidP="0044276C">
            <w:pPr>
              <w:pStyle w:val="ListParagraph"/>
              <w:numPr>
                <w:ilvl w:val="0"/>
                <w:numId w:val="37"/>
              </w:numPr>
              <w:ind w:left="432"/>
              <w:rPr>
                <w:rFonts w:asciiTheme="majorHAnsi" w:hAnsiTheme="majorHAnsi" w:cstheme="majorHAnsi"/>
                <w:bCs/>
              </w:rPr>
            </w:pPr>
            <w:r w:rsidRPr="0044276C">
              <w:rPr>
                <w:rFonts w:asciiTheme="majorHAnsi" w:hAnsiTheme="majorHAnsi" w:cstheme="majorHAnsi"/>
              </w:rPr>
              <w:t xml:space="preserve">Ability to lead people and organizations through change </w:t>
            </w:r>
          </w:p>
          <w:p w:rsidR="0044276C" w:rsidRPr="0044276C" w:rsidRDefault="0044276C" w:rsidP="0044276C">
            <w:pPr>
              <w:pStyle w:val="ListParagraph"/>
              <w:numPr>
                <w:ilvl w:val="0"/>
                <w:numId w:val="37"/>
              </w:numPr>
              <w:ind w:left="432"/>
              <w:rPr>
                <w:rFonts w:asciiTheme="majorHAnsi" w:hAnsiTheme="majorHAnsi" w:cstheme="majorHAnsi"/>
                <w:bCs/>
              </w:rPr>
            </w:pPr>
            <w:r w:rsidRPr="0044276C">
              <w:rPr>
                <w:rFonts w:asciiTheme="majorHAnsi" w:hAnsiTheme="majorHAnsi" w:cstheme="majorHAnsi"/>
              </w:rPr>
              <w:t>Ability to work under high pressure</w:t>
            </w:r>
          </w:p>
          <w:p w:rsidR="0044276C" w:rsidRPr="0044276C" w:rsidRDefault="00156084" w:rsidP="0044276C">
            <w:pPr>
              <w:pStyle w:val="ListParagraph"/>
              <w:numPr>
                <w:ilvl w:val="0"/>
                <w:numId w:val="37"/>
              </w:numPr>
              <w:ind w:left="432"/>
              <w:rPr>
                <w:rFonts w:asciiTheme="majorHAnsi" w:hAnsiTheme="majorHAnsi" w:cstheme="majorHAnsi"/>
                <w:bCs/>
              </w:rPr>
            </w:pPr>
            <w:r>
              <w:rPr>
                <w:rFonts w:asciiTheme="majorHAnsi" w:hAnsiTheme="majorHAnsi" w:cstheme="majorHAnsi"/>
              </w:rPr>
              <w:t>Ability to h</w:t>
            </w:r>
            <w:r w:rsidR="0044276C" w:rsidRPr="0044276C">
              <w:rPr>
                <w:rFonts w:asciiTheme="majorHAnsi" w:hAnsiTheme="majorHAnsi" w:cstheme="majorHAnsi"/>
              </w:rPr>
              <w:t>andle sensitive and high-profile matters</w:t>
            </w:r>
          </w:p>
          <w:p w:rsidR="0044276C" w:rsidRPr="0044276C" w:rsidRDefault="00156084" w:rsidP="0044276C">
            <w:pPr>
              <w:pStyle w:val="ListParagraph"/>
              <w:numPr>
                <w:ilvl w:val="0"/>
                <w:numId w:val="37"/>
              </w:numPr>
              <w:ind w:left="432"/>
              <w:rPr>
                <w:rFonts w:asciiTheme="majorHAnsi" w:hAnsiTheme="majorHAnsi" w:cstheme="majorHAnsi"/>
                <w:bCs/>
              </w:rPr>
            </w:pPr>
            <w:r>
              <w:rPr>
                <w:rFonts w:asciiTheme="majorHAnsi" w:hAnsiTheme="majorHAnsi" w:cstheme="majorHAnsi"/>
              </w:rPr>
              <w:t>Ability to l</w:t>
            </w:r>
            <w:r w:rsidR="0044276C" w:rsidRPr="0044276C">
              <w:rPr>
                <w:rFonts w:asciiTheme="majorHAnsi" w:hAnsiTheme="majorHAnsi" w:cstheme="majorHAnsi"/>
              </w:rPr>
              <w:t>ead meeting</w:t>
            </w:r>
            <w:r>
              <w:rPr>
                <w:rFonts w:asciiTheme="majorHAnsi" w:hAnsiTheme="majorHAnsi" w:cstheme="majorHAnsi"/>
              </w:rPr>
              <w:t>s efficiently and effectively</w:t>
            </w:r>
          </w:p>
          <w:p w:rsidR="0044276C" w:rsidRPr="0044276C" w:rsidRDefault="00156084" w:rsidP="0044276C">
            <w:pPr>
              <w:pStyle w:val="ListParagraph"/>
              <w:numPr>
                <w:ilvl w:val="0"/>
                <w:numId w:val="37"/>
              </w:numPr>
              <w:ind w:left="432"/>
              <w:rPr>
                <w:rFonts w:asciiTheme="majorHAnsi" w:hAnsiTheme="majorHAnsi" w:cstheme="majorHAnsi"/>
                <w:bCs/>
              </w:rPr>
            </w:pPr>
            <w:r>
              <w:rPr>
                <w:rFonts w:asciiTheme="majorHAnsi" w:hAnsiTheme="majorHAnsi" w:cstheme="majorHAnsi"/>
              </w:rPr>
              <w:t>S</w:t>
            </w:r>
            <w:r w:rsidR="0044276C" w:rsidRPr="0044276C">
              <w:rPr>
                <w:rFonts w:asciiTheme="majorHAnsi" w:hAnsiTheme="majorHAnsi" w:cstheme="majorHAnsi"/>
              </w:rPr>
              <w:t xml:space="preserve">trong business acumen to achieve </w:t>
            </w:r>
            <w:r>
              <w:rPr>
                <w:rFonts w:asciiTheme="majorHAnsi" w:hAnsiTheme="majorHAnsi" w:cstheme="majorHAnsi"/>
              </w:rPr>
              <w:t>effective and efficient results</w:t>
            </w:r>
          </w:p>
          <w:p w:rsidR="0044276C" w:rsidRPr="0044276C" w:rsidRDefault="0044276C" w:rsidP="0044276C">
            <w:pPr>
              <w:numPr>
                <w:ilvl w:val="0"/>
                <w:numId w:val="37"/>
              </w:numPr>
              <w:ind w:left="432"/>
              <w:contextualSpacing/>
              <w:rPr>
                <w:rFonts w:asciiTheme="majorHAnsi" w:hAnsiTheme="majorHAnsi" w:cstheme="majorHAnsi"/>
              </w:rPr>
            </w:pPr>
            <w:r w:rsidRPr="0044276C">
              <w:rPr>
                <w:rFonts w:asciiTheme="majorHAnsi" w:hAnsiTheme="majorHAnsi" w:cstheme="majorHAnsi"/>
              </w:rPr>
              <w:t>Ability to clearly articulate complex budget issues to senior leaders, OMB, Congress and the media</w:t>
            </w:r>
          </w:p>
          <w:p w:rsidR="0044276C" w:rsidRPr="0044276C" w:rsidRDefault="0044276C" w:rsidP="0044276C">
            <w:pPr>
              <w:numPr>
                <w:ilvl w:val="0"/>
                <w:numId w:val="37"/>
              </w:numPr>
              <w:ind w:left="432"/>
              <w:contextualSpacing/>
              <w:rPr>
                <w:rFonts w:asciiTheme="majorHAnsi" w:hAnsiTheme="majorHAnsi" w:cstheme="majorHAnsi"/>
              </w:rPr>
            </w:pPr>
            <w:r w:rsidRPr="0044276C">
              <w:rPr>
                <w:rFonts w:asciiTheme="majorHAnsi" w:hAnsiTheme="majorHAnsi" w:cstheme="majorHAnsi"/>
              </w:rPr>
              <w:t xml:space="preserve">Ability to collaborate with DOD senior leaders—both military and civilian—as well as other </w:t>
            </w:r>
            <w:r w:rsidR="00AC4478">
              <w:rPr>
                <w:rFonts w:asciiTheme="majorHAnsi" w:hAnsiTheme="majorHAnsi" w:cstheme="majorHAnsi"/>
              </w:rPr>
              <w:t>chief information officer</w:t>
            </w:r>
            <w:r w:rsidRPr="0044276C">
              <w:rPr>
                <w:rFonts w:asciiTheme="majorHAnsi" w:hAnsiTheme="majorHAnsi" w:cstheme="majorHAnsi"/>
              </w:rPr>
              <w:t>s and OMB</w:t>
            </w:r>
          </w:p>
          <w:p w:rsidR="00E97E92" w:rsidRPr="0044276C" w:rsidRDefault="0044276C">
            <w:pPr>
              <w:pStyle w:val="ListParagraph"/>
              <w:numPr>
                <w:ilvl w:val="0"/>
                <w:numId w:val="37"/>
              </w:numPr>
              <w:ind w:left="432"/>
              <w:rPr>
                <w:rFonts w:asciiTheme="majorHAnsi" w:hAnsiTheme="majorHAnsi" w:cstheme="majorHAnsi"/>
                <w:bCs/>
              </w:rPr>
            </w:pPr>
            <w:r w:rsidRPr="0044276C">
              <w:rPr>
                <w:rFonts w:asciiTheme="majorHAnsi" w:hAnsiTheme="majorHAnsi" w:cstheme="majorHAnsi"/>
              </w:rPr>
              <w:t>Knowledge of</w:t>
            </w:r>
            <w:r w:rsidR="00AC4478">
              <w:rPr>
                <w:rFonts w:asciiTheme="majorHAnsi" w:hAnsiTheme="majorHAnsi" w:cstheme="majorHAnsi"/>
              </w:rPr>
              <w:t>,</w:t>
            </w:r>
            <w:r w:rsidRPr="0044276C">
              <w:rPr>
                <w:rFonts w:asciiTheme="majorHAnsi" w:hAnsiTheme="majorHAnsi" w:cstheme="majorHAnsi"/>
              </w:rPr>
              <w:t xml:space="preserve"> and relationships with</w:t>
            </w:r>
            <w:r w:rsidR="00AC4478">
              <w:rPr>
                <w:rFonts w:asciiTheme="majorHAnsi" w:hAnsiTheme="majorHAnsi" w:cstheme="majorHAnsi"/>
              </w:rPr>
              <w:t xml:space="preserve"> Congress or </w:t>
            </w:r>
            <w:r w:rsidRPr="0044276C">
              <w:rPr>
                <w:rFonts w:asciiTheme="majorHAnsi" w:hAnsiTheme="majorHAnsi" w:cstheme="majorHAnsi"/>
              </w:rPr>
              <w:t xml:space="preserve">ability to develop </w:t>
            </w:r>
            <w:r w:rsidR="00AC4478">
              <w:rPr>
                <w:rFonts w:asciiTheme="majorHAnsi" w:hAnsiTheme="majorHAnsi" w:cstheme="majorHAnsi"/>
              </w:rPr>
              <w:t>them</w:t>
            </w:r>
          </w:p>
        </w:tc>
      </w:tr>
      <w:tr w:rsidR="00661AE5" w:rsidRPr="002B29D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B29D4" w:rsidRDefault="00661AE5" w:rsidP="00B64A22">
            <w:pPr>
              <w:jc w:val="center"/>
              <w:rPr>
                <w:rFonts w:asciiTheme="majorHAnsi" w:hAnsiTheme="majorHAnsi" w:cstheme="majorHAnsi"/>
                <w:b/>
              </w:rPr>
            </w:pPr>
            <w:r w:rsidRPr="002B29D4">
              <w:rPr>
                <w:rFonts w:asciiTheme="majorHAnsi" w:hAnsiTheme="majorHAnsi" w:cstheme="majorHAnsi"/>
                <w:b/>
              </w:rPr>
              <w:t>PAST APPOINTEES</w:t>
            </w:r>
          </w:p>
        </w:tc>
      </w:tr>
      <w:tr w:rsidR="00BE379B" w:rsidRPr="002B29D4"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2B29D4" w:rsidRDefault="002B1097">
            <w:pPr>
              <w:rPr>
                <w:rFonts w:asciiTheme="majorHAnsi" w:hAnsiTheme="majorHAnsi" w:cstheme="majorHAnsi"/>
              </w:rPr>
            </w:pPr>
            <w:r w:rsidRPr="002B29D4">
              <w:rPr>
                <w:rFonts w:asciiTheme="majorHAnsi" w:hAnsiTheme="majorHAnsi" w:cstheme="majorHAnsi"/>
              </w:rPr>
              <w:t>Ricardo A. Aguilera</w:t>
            </w:r>
            <w:r w:rsidR="00754CA8">
              <w:rPr>
                <w:rFonts w:asciiTheme="majorHAnsi" w:hAnsiTheme="majorHAnsi" w:cstheme="majorHAnsi"/>
              </w:rPr>
              <w:t xml:space="preserve"> (2016 to 2017</w:t>
            </w:r>
            <w:r w:rsidR="00026E82" w:rsidRPr="002B29D4">
              <w:rPr>
                <w:rFonts w:asciiTheme="majorHAnsi" w:hAnsiTheme="majorHAnsi" w:cstheme="majorHAnsi"/>
              </w:rPr>
              <w:t>): Department of Defense Comptroller Chair, CFO Academy, National Defense University; Associate Director for Contingencies and International Affairs in the Office of the Under</w:t>
            </w:r>
            <w:r w:rsidR="00AC4478">
              <w:rPr>
                <w:rFonts w:asciiTheme="majorHAnsi" w:hAnsiTheme="majorHAnsi" w:cstheme="majorHAnsi"/>
              </w:rPr>
              <w:t>s</w:t>
            </w:r>
            <w:r w:rsidR="00026E82" w:rsidRPr="002B29D4">
              <w:rPr>
                <w:rFonts w:asciiTheme="majorHAnsi" w:hAnsiTheme="majorHAnsi" w:cstheme="majorHAnsi"/>
              </w:rPr>
              <w:t>ecretary of Defense (Comptroller)</w:t>
            </w:r>
            <w:r w:rsidR="00E97E92" w:rsidRPr="002B29D4">
              <w:rPr>
                <w:rFonts w:asciiTheme="majorHAnsi" w:hAnsiTheme="majorHAnsi" w:cstheme="majorHAnsi"/>
              </w:rPr>
              <w:t>; Deputy Chief of the Operations and Personnel Support Branch, Office of Management and Budget, National Security Division</w:t>
            </w:r>
            <w:r w:rsidR="00E97E92" w:rsidRPr="002B29D4">
              <w:rPr>
                <w:rStyle w:val="EndnoteReference"/>
                <w:rFonts w:asciiTheme="majorHAnsi" w:hAnsiTheme="majorHAnsi" w:cstheme="majorHAnsi"/>
              </w:rPr>
              <w:endnoteReference w:id="8"/>
            </w:r>
          </w:p>
        </w:tc>
      </w:tr>
      <w:tr w:rsidR="00BE379B" w:rsidRPr="002B29D4"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2B29D4" w:rsidRDefault="002B1097" w:rsidP="00E97E92">
            <w:pPr>
              <w:rPr>
                <w:rFonts w:asciiTheme="majorHAnsi" w:hAnsiTheme="majorHAnsi" w:cstheme="majorHAnsi"/>
              </w:rPr>
            </w:pPr>
            <w:r w:rsidRPr="002B29D4">
              <w:rPr>
                <w:rFonts w:asciiTheme="majorHAnsi" w:hAnsiTheme="majorHAnsi" w:cstheme="majorHAnsi"/>
              </w:rPr>
              <w:t xml:space="preserve">Lisa S. </w:t>
            </w:r>
            <w:proofErr w:type="spellStart"/>
            <w:r w:rsidRPr="002B29D4">
              <w:rPr>
                <w:rFonts w:asciiTheme="majorHAnsi" w:hAnsiTheme="majorHAnsi" w:cstheme="majorHAnsi"/>
              </w:rPr>
              <w:t>Disbrow</w:t>
            </w:r>
            <w:proofErr w:type="spellEnd"/>
            <w:r w:rsidR="00E97E92" w:rsidRPr="002B29D4">
              <w:rPr>
                <w:rFonts w:asciiTheme="majorHAnsi" w:hAnsiTheme="majorHAnsi" w:cstheme="majorHAnsi"/>
              </w:rPr>
              <w:t xml:space="preserve"> (2014 to 2016): Vice Director, Force Structure, Resources, and Assessment, J-8; Principal Deputy Director, Force Management, Joint Staff/J-8; Special Advisor for Policy, Implementation and Execution, National Security Council</w:t>
            </w:r>
            <w:r w:rsidR="00E97E92" w:rsidRPr="002B29D4">
              <w:rPr>
                <w:rStyle w:val="EndnoteReference"/>
                <w:rFonts w:asciiTheme="majorHAnsi" w:hAnsiTheme="majorHAnsi" w:cstheme="majorHAnsi"/>
              </w:rPr>
              <w:endnoteReference w:id="9"/>
            </w:r>
          </w:p>
        </w:tc>
      </w:tr>
      <w:tr w:rsidR="00661AE5" w:rsidRPr="002B29D4"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2B29D4" w:rsidRDefault="00026E82" w:rsidP="00B64A22">
            <w:pPr>
              <w:rPr>
                <w:rFonts w:asciiTheme="majorHAnsi" w:hAnsiTheme="majorHAnsi" w:cstheme="majorHAnsi"/>
              </w:rPr>
            </w:pPr>
            <w:r w:rsidRPr="002B29D4">
              <w:rPr>
                <w:rFonts w:asciiTheme="majorHAnsi" w:hAnsiTheme="majorHAnsi" w:cstheme="majorHAnsi"/>
              </w:rPr>
              <w:t>Jamie Michael Morin</w:t>
            </w:r>
            <w:r w:rsidR="00E97E92" w:rsidRPr="002B29D4">
              <w:rPr>
                <w:rFonts w:asciiTheme="majorHAnsi" w:hAnsiTheme="majorHAnsi" w:cstheme="majorHAnsi"/>
              </w:rPr>
              <w:t xml:space="preserve"> (2009 to 2014): member of the professional staff of the Senate Committee on the Budget, serving as the committee’s lead analyst for the defense, intelligence and foreign affairs budgets; served in the Office of the Under</w:t>
            </w:r>
            <w:r w:rsidR="00AC4478">
              <w:rPr>
                <w:rFonts w:asciiTheme="majorHAnsi" w:hAnsiTheme="majorHAnsi" w:cstheme="majorHAnsi"/>
              </w:rPr>
              <w:t>s</w:t>
            </w:r>
            <w:r w:rsidR="00E97E92" w:rsidRPr="002B29D4">
              <w:rPr>
                <w:rFonts w:asciiTheme="majorHAnsi" w:hAnsiTheme="majorHAnsi" w:cstheme="majorHAnsi"/>
              </w:rPr>
              <w:t>ecretary of Defense for Policy and as an economic development strategist with the firm J.E. Austin Associates</w:t>
            </w:r>
            <w:r w:rsidR="00E97E92" w:rsidRPr="002B29D4">
              <w:rPr>
                <w:rStyle w:val="EndnoteReference"/>
                <w:rFonts w:asciiTheme="majorHAnsi" w:hAnsiTheme="majorHAnsi" w:cstheme="majorHAnsi"/>
              </w:rPr>
              <w:endnoteReference w:id="10"/>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3B" w:rsidRDefault="00D1383B" w:rsidP="001E22F1">
      <w:r>
        <w:separator/>
      </w:r>
    </w:p>
  </w:endnote>
  <w:endnote w:type="continuationSeparator" w:id="0">
    <w:p w:rsidR="00D1383B" w:rsidRDefault="00D1383B" w:rsidP="001E22F1">
      <w:r>
        <w:continuationSeparator/>
      </w:r>
    </w:p>
  </w:endnote>
  <w:endnote w:id="1">
    <w:p w:rsidR="00E97E92" w:rsidRDefault="00E97E92">
      <w:pPr>
        <w:pStyle w:val="EndnoteText"/>
      </w:pPr>
      <w:r>
        <w:rPr>
          <w:rStyle w:val="EndnoteReference"/>
        </w:rPr>
        <w:endnoteRef/>
      </w:r>
      <w:r>
        <w:t xml:space="preserve"> </w:t>
      </w:r>
      <w:hyperlink r:id="rId1" w:history="1">
        <w:r w:rsidRPr="00BB17E9">
          <w:rPr>
            <w:rStyle w:val="Hyperlink"/>
          </w:rPr>
          <w:t>http://www.af.mil/AboutUs/Biographies/Display/tabid/225/Article/702832/ricardo-a-aguilera.aspx</w:t>
        </w:r>
      </w:hyperlink>
      <w:r>
        <w:t xml:space="preserve"> </w:t>
      </w:r>
    </w:p>
  </w:endnote>
  <w:endnote w:id="2">
    <w:p w:rsidR="000D5DA9" w:rsidRDefault="000D5DA9">
      <w:pPr>
        <w:pStyle w:val="EndnoteText"/>
      </w:pPr>
      <w:r>
        <w:rPr>
          <w:rStyle w:val="EndnoteReference"/>
        </w:rPr>
        <w:endnoteRef/>
      </w:r>
      <w:r>
        <w:t xml:space="preserve"> </w:t>
      </w:r>
      <w:r w:rsidR="00A54151">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026E82" w:rsidRDefault="00026E82">
      <w:pPr>
        <w:pStyle w:val="EndnoteText"/>
      </w:pPr>
      <w:r>
        <w:rPr>
          <w:rStyle w:val="EndnoteReference"/>
        </w:rPr>
        <w:endnoteRef/>
      </w:r>
      <w:r>
        <w:t xml:space="preserve"> </w:t>
      </w:r>
      <w:hyperlink r:id="rId2" w:history="1">
        <w:r w:rsidRPr="00BB17E9">
          <w:rPr>
            <w:rStyle w:val="Hyperlink"/>
          </w:rPr>
          <w:t>http://www.af.mil/AboutUs/Biographies/Display/tabid/225/Article/702832/ricardo-a-aguilera.aspx</w:t>
        </w:r>
      </w:hyperlink>
      <w:r>
        <w:t xml:space="preserve"> </w:t>
      </w:r>
    </w:p>
  </w:endnote>
  <w:endnote w:id="4">
    <w:p w:rsidR="002B1097" w:rsidRDefault="002B1097">
      <w:pPr>
        <w:pStyle w:val="EndnoteText"/>
        <w:rPr>
          <w:rStyle w:val="Hyperlink"/>
        </w:rPr>
      </w:pPr>
      <w:r>
        <w:rPr>
          <w:rStyle w:val="EndnoteReference"/>
        </w:rPr>
        <w:endnoteRef/>
      </w:r>
      <w:r>
        <w:t xml:space="preserve"> </w:t>
      </w:r>
      <w:hyperlink r:id="rId3" w:history="1">
        <w:r w:rsidRPr="00AE5236">
          <w:rPr>
            <w:rStyle w:val="Hyperlink"/>
          </w:rPr>
          <w:t>http://www.saffm.hq.af.mil/</w:t>
        </w:r>
      </w:hyperlink>
    </w:p>
    <w:p w:rsidR="002B29D4" w:rsidRPr="002B29D4" w:rsidRDefault="002B29D4">
      <w:pPr>
        <w:pStyle w:val="EndnoteText"/>
      </w:pPr>
      <w:r w:rsidRPr="002B29D4">
        <w:rPr>
          <w:rStyle w:val="Hyperlink"/>
          <w:color w:val="auto"/>
        </w:rPr>
        <w:t>2017 data</w:t>
      </w:r>
    </w:p>
  </w:endnote>
  <w:endnote w:id="5">
    <w:p w:rsidR="005B4BAC" w:rsidRDefault="005B4BAC">
      <w:pPr>
        <w:pStyle w:val="EndnoteText"/>
      </w:pPr>
      <w:r>
        <w:rPr>
          <w:rStyle w:val="EndnoteReference"/>
        </w:rPr>
        <w:endnoteRef/>
      </w:r>
      <w:r>
        <w:t xml:space="preserve"> OPM</w:t>
      </w:r>
    </w:p>
  </w:endnote>
  <w:endnote w:id="6">
    <w:p w:rsidR="002B1097" w:rsidRDefault="002B1097">
      <w:pPr>
        <w:pStyle w:val="EndnoteText"/>
      </w:pPr>
      <w:r>
        <w:rPr>
          <w:rStyle w:val="EndnoteReference"/>
        </w:rPr>
        <w:endnoteRef/>
      </w:r>
      <w:r>
        <w:t xml:space="preserve"> </w:t>
      </w:r>
      <w:hyperlink r:id="rId4" w:history="1">
        <w:r w:rsidRPr="00AE5236">
          <w:rPr>
            <w:rStyle w:val="Hyperlink"/>
          </w:rPr>
          <w:t>http://www.saffm.hq.af.mil/</w:t>
        </w:r>
      </w:hyperlink>
      <w:r>
        <w:t xml:space="preserve"> </w:t>
      </w:r>
    </w:p>
  </w:endnote>
  <w:endnote w:id="7">
    <w:p w:rsidR="00795F4A" w:rsidRDefault="00795F4A">
      <w:pPr>
        <w:pStyle w:val="EndnoteText"/>
      </w:pPr>
      <w:r>
        <w:rPr>
          <w:rStyle w:val="EndnoteReference"/>
        </w:rPr>
        <w:endnoteRef/>
      </w:r>
      <w:r>
        <w:t xml:space="preserve"> OPM</w:t>
      </w:r>
    </w:p>
  </w:endnote>
  <w:endnote w:id="8">
    <w:p w:rsidR="00E97E92" w:rsidRDefault="00E97E92">
      <w:pPr>
        <w:pStyle w:val="EndnoteText"/>
      </w:pPr>
      <w:r>
        <w:rPr>
          <w:rStyle w:val="EndnoteReference"/>
        </w:rPr>
        <w:endnoteRef/>
      </w:r>
      <w:r>
        <w:t xml:space="preserve"> </w:t>
      </w:r>
      <w:hyperlink r:id="rId5" w:history="1">
        <w:r w:rsidRPr="00BB17E9">
          <w:rPr>
            <w:rStyle w:val="Hyperlink"/>
          </w:rPr>
          <w:t>http://www.af.mil/AboutUs/Biographies/Display/tabid/225/Article/702832/ricardo-a-aguilera.aspx</w:t>
        </w:r>
      </w:hyperlink>
      <w:r>
        <w:t xml:space="preserve"> </w:t>
      </w:r>
    </w:p>
  </w:endnote>
  <w:endnote w:id="9">
    <w:p w:rsidR="00E97E92" w:rsidRDefault="00E97E92">
      <w:pPr>
        <w:pStyle w:val="EndnoteText"/>
      </w:pPr>
      <w:r>
        <w:rPr>
          <w:rStyle w:val="EndnoteReference"/>
        </w:rPr>
        <w:endnoteRef/>
      </w:r>
      <w:r>
        <w:t xml:space="preserve"> </w:t>
      </w:r>
      <w:hyperlink r:id="rId6" w:history="1">
        <w:r w:rsidRPr="00BB17E9">
          <w:rPr>
            <w:rStyle w:val="Hyperlink"/>
          </w:rPr>
          <w:t>http://www.af.mil/AboutUs/Biographies/Display/tabid/225/Article/497432/lisa-s-disbrow.aspx</w:t>
        </w:r>
      </w:hyperlink>
      <w:r>
        <w:t xml:space="preserve"> </w:t>
      </w:r>
    </w:p>
  </w:endnote>
  <w:endnote w:id="10">
    <w:p w:rsidR="00E97E92" w:rsidRDefault="00E97E92">
      <w:pPr>
        <w:pStyle w:val="EndnoteText"/>
      </w:pPr>
      <w:r>
        <w:rPr>
          <w:rStyle w:val="EndnoteReference"/>
        </w:rPr>
        <w:endnoteRef/>
      </w:r>
      <w:r>
        <w:t xml:space="preserve"> </w:t>
      </w:r>
      <w:hyperlink r:id="rId7" w:history="1">
        <w:r w:rsidRPr="00BB17E9">
          <w:rPr>
            <w:rStyle w:val="Hyperlink"/>
          </w:rPr>
          <w:t>http://www.defense.gov/About-DoD/Biographies/Biography-View/Article/602744/dr-jamie-m-morin</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3B" w:rsidRDefault="00D1383B" w:rsidP="001E22F1">
      <w:r>
        <w:separator/>
      </w:r>
    </w:p>
  </w:footnote>
  <w:footnote w:type="continuationSeparator" w:id="0">
    <w:p w:rsidR="00D1383B" w:rsidRDefault="00D1383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A54151"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2"/>
  </w:num>
  <w:num w:numId="4">
    <w:abstractNumId w:val="39"/>
  </w:num>
  <w:num w:numId="5">
    <w:abstractNumId w:val="6"/>
  </w:num>
  <w:num w:numId="6">
    <w:abstractNumId w:val="34"/>
  </w:num>
  <w:num w:numId="7">
    <w:abstractNumId w:val="5"/>
  </w:num>
  <w:num w:numId="8">
    <w:abstractNumId w:val="30"/>
  </w:num>
  <w:num w:numId="9">
    <w:abstractNumId w:val="15"/>
  </w:num>
  <w:num w:numId="10">
    <w:abstractNumId w:val="7"/>
  </w:num>
  <w:num w:numId="11">
    <w:abstractNumId w:val="14"/>
  </w:num>
  <w:num w:numId="12">
    <w:abstractNumId w:val="22"/>
  </w:num>
  <w:num w:numId="13">
    <w:abstractNumId w:val="21"/>
  </w:num>
  <w:num w:numId="14">
    <w:abstractNumId w:val="24"/>
  </w:num>
  <w:num w:numId="15">
    <w:abstractNumId w:val="26"/>
  </w:num>
  <w:num w:numId="16">
    <w:abstractNumId w:val="1"/>
  </w:num>
  <w:num w:numId="17">
    <w:abstractNumId w:val="17"/>
  </w:num>
  <w:num w:numId="18">
    <w:abstractNumId w:val="33"/>
  </w:num>
  <w:num w:numId="19">
    <w:abstractNumId w:val="9"/>
  </w:num>
  <w:num w:numId="20">
    <w:abstractNumId w:val="25"/>
  </w:num>
  <w:num w:numId="21">
    <w:abstractNumId w:val="31"/>
  </w:num>
  <w:num w:numId="22">
    <w:abstractNumId w:val="11"/>
  </w:num>
  <w:num w:numId="23">
    <w:abstractNumId w:val="8"/>
  </w:num>
  <w:num w:numId="24">
    <w:abstractNumId w:val="32"/>
  </w:num>
  <w:num w:numId="25">
    <w:abstractNumId w:val="13"/>
  </w:num>
  <w:num w:numId="26">
    <w:abstractNumId w:val="3"/>
  </w:num>
  <w:num w:numId="27">
    <w:abstractNumId w:val="18"/>
  </w:num>
  <w:num w:numId="28">
    <w:abstractNumId w:val="16"/>
  </w:num>
  <w:num w:numId="29">
    <w:abstractNumId w:val="19"/>
  </w:num>
  <w:num w:numId="30">
    <w:abstractNumId w:val="29"/>
  </w:num>
  <w:num w:numId="31">
    <w:abstractNumId w:val="36"/>
  </w:num>
  <w:num w:numId="32">
    <w:abstractNumId w:val="37"/>
  </w:num>
  <w:num w:numId="33">
    <w:abstractNumId w:val="10"/>
  </w:num>
  <w:num w:numId="34">
    <w:abstractNumId w:val="0"/>
  </w:num>
  <w:num w:numId="35">
    <w:abstractNumId w:val="28"/>
  </w:num>
  <w:num w:numId="36">
    <w:abstractNumId w:val="27"/>
  </w:num>
  <w:num w:numId="37">
    <w:abstractNumId w:val="23"/>
  </w:num>
  <w:num w:numId="38">
    <w:abstractNumId w:val="38"/>
  </w:num>
  <w:num w:numId="39">
    <w:abstractNumId w:val="2"/>
  </w:num>
  <w:num w:numId="40">
    <w:abstractNumId w:val="2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24C9"/>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D5DA9"/>
    <w:rsid w:val="000D628C"/>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56084"/>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29D4"/>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4276C"/>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021B"/>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069A3"/>
    <w:rsid w:val="0072243C"/>
    <w:rsid w:val="007237FA"/>
    <w:rsid w:val="00732A91"/>
    <w:rsid w:val="00736EC8"/>
    <w:rsid w:val="00737980"/>
    <w:rsid w:val="00741D94"/>
    <w:rsid w:val="007467DF"/>
    <w:rsid w:val="00754CA8"/>
    <w:rsid w:val="00756A61"/>
    <w:rsid w:val="00757BC3"/>
    <w:rsid w:val="00760F98"/>
    <w:rsid w:val="00762481"/>
    <w:rsid w:val="0076444F"/>
    <w:rsid w:val="007872BC"/>
    <w:rsid w:val="00790CC5"/>
    <w:rsid w:val="007936BD"/>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1990"/>
    <w:rsid w:val="00A33BE1"/>
    <w:rsid w:val="00A37BD6"/>
    <w:rsid w:val="00A40455"/>
    <w:rsid w:val="00A44F1C"/>
    <w:rsid w:val="00A46A0C"/>
    <w:rsid w:val="00A54151"/>
    <w:rsid w:val="00A54EF3"/>
    <w:rsid w:val="00A57F7F"/>
    <w:rsid w:val="00A653B2"/>
    <w:rsid w:val="00A869D4"/>
    <w:rsid w:val="00A87EC8"/>
    <w:rsid w:val="00A92C24"/>
    <w:rsid w:val="00A9589A"/>
    <w:rsid w:val="00AA2E6E"/>
    <w:rsid w:val="00AA39E1"/>
    <w:rsid w:val="00AB37A6"/>
    <w:rsid w:val="00AC4478"/>
    <w:rsid w:val="00AC65D8"/>
    <w:rsid w:val="00AD2619"/>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7D1"/>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383B"/>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E3D8E"/>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2A76"/>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090E"/>
    <w:rsid w:val="00F9394B"/>
    <w:rsid w:val="00FA4096"/>
    <w:rsid w:val="00FA58FD"/>
    <w:rsid w:val="00FB1139"/>
    <w:rsid w:val="00FB2965"/>
    <w:rsid w:val="00FB7AEB"/>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example2">
    <w:name w:val="example2"/>
    <w:basedOn w:val="DefaultParagraphFont"/>
    <w:rsid w:val="000D628C"/>
    <w:rPr>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1478259230">
      <w:bodyDiv w:val="1"/>
      <w:marLeft w:val="0"/>
      <w:marRight w:val="0"/>
      <w:marTop w:val="0"/>
      <w:marBottom w:val="0"/>
      <w:divBdr>
        <w:top w:val="none" w:sz="0" w:space="0" w:color="auto"/>
        <w:left w:val="none" w:sz="0" w:space="0" w:color="auto"/>
        <w:bottom w:val="none" w:sz="0" w:space="0" w:color="auto"/>
        <w:right w:val="none" w:sz="0" w:space="0" w:color="auto"/>
      </w:divBdr>
      <w:divsChild>
        <w:div w:id="806892660">
          <w:marLeft w:val="0"/>
          <w:marRight w:val="0"/>
          <w:marTop w:val="0"/>
          <w:marBottom w:val="0"/>
          <w:divBdr>
            <w:top w:val="none" w:sz="0" w:space="0" w:color="auto"/>
            <w:left w:val="none" w:sz="0" w:space="0" w:color="auto"/>
            <w:bottom w:val="none" w:sz="0" w:space="0" w:color="auto"/>
            <w:right w:val="none" w:sz="0" w:space="0" w:color="auto"/>
          </w:divBdr>
          <w:divsChild>
            <w:div w:id="1196042758">
              <w:marLeft w:val="0"/>
              <w:marRight w:val="0"/>
              <w:marTop w:val="0"/>
              <w:marBottom w:val="0"/>
              <w:divBdr>
                <w:top w:val="none" w:sz="0" w:space="0" w:color="auto"/>
                <w:left w:val="none" w:sz="0" w:space="0" w:color="auto"/>
                <w:bottom w:val="none" w:sz="0" w:space="0" w:color="auto"/>
                <w:right w:val="none" w:sz="0" w:space="0" w:color="auto"/>
              </w:divBdr>
              <w:divsChild>
                <w:div w:id="1797064700">
                  <w:marLeft w:val="-225"/>
                  <w:marRight w:val="-225"/>
                  <w:marTop w:val="0"/>
                  <w:marBottom w:val="0"/>
                  <w:divBdr>
                    <w:top w:val="none" w:sz="0" w:space="0" w:color="auto"/>
                    <w:left w:val="none" w:sz="0" w:space="0" w:color="auto"/>
                    <w:bottom w:val="none" w:sz="0" w:space="0" w:color="auto"/>
                    <w:right w:val="none" w:sz="0" w:space="0" w:color="auto"/>
                  </w:divBdr>
                  <w:divsChild>
                    <w:div w:id="1041904119">
                      <w:marLeft w:val="0"/>
                      <w:marRight w:val="0"/>
                      <w:marTop w:val="0"/>
                      <w:marBottom w:val="0"/>
                      <w:divBdr>
                        <w:top w:val="none" w:sz="0" w:space="0" w:color="auto"/>
                        <w:left w:val="none" w:sz="0" w:space="0" w:color="auto"/>
                        <w:bottom w:val="none" w:sz="0" w:space="0" w:color="auto"/>
                        <w:right w:val="none" w:sz="0" w:space="0" w:color="auto"/>
                      </w:divBdr>
                      <w:divsChild>
                        <w:div w:id="1998804506">
                          <w:marLeft w:val="-225"/>
                          <w:marRight w:val="-225"/>
                          <w:marTop w:val="0"/>
                          <w:marBottom w:val="0"/>
                          <w:divBdr>
                            <w:top w:val="none" w:sz="0" w:space="0" w:color="auto"/>
                            <w:left w:val="none" w:sz="0" w:space="0" w:color="auto"/>
                            <w:bottom w:val="none" w:sz="0" w:space="0" w:color="auto"/>
                            <w:right w:val="none" w:sz="0" w:space="0" w:color="auto"/>
                          </w:divBdr>
                          <w:divsChild>
                            <w:div w:id="967276542">
                              <w:marLeft w:val="0"/>
                              <w:marRight w:val="0"/>
                              <w:marTop w:val="0"/>
                              <w:marBottom w:val="0"/>
                              <w:divBdr>
                                <w:top w:val="none" w:sz="0" w:space="0" w:color="auto"/>
                                <w:left w:val="none" w:sz="0" w:space="0" w:color="auto"/>
                                <w:bottom w:val="none" w:sz="0" w:space="0" w:color="auto"/>
                                <w:right w:val="none" w:sz="0" w:space="0" w:color="auto"/>
                              </w:divBdr>
                              <w:divsChild>
                                <w:div w:id="125897019">
                                  <w:marLeft w:val="0"/>
                                  <w:marRight w:val="0"/>
                                  <w:marTop w:val="0"/>
                                  <w:marBottom w:val="0"/>
                                  <w:divBdr>
                                    <w:top w:val="none" w:sz="0" w:space="0" w:color="auto"/>
                                    <w:left w:val="none" w:sz="0" w:space="0" w:color="auto"/>
                                    <w:bottom w:val="none" w:sz="0" w:space="0" w:color="auto"/>
                                    <w:right w:val="none" w:sz="0" w:space="0" w:color="auto"/>
                                  </w:divBdr>
                                  <w:divsChild>
                                    <w:div w:id="380984273">
                                      <w:marLeft w:val="0"/>
                                      <w:marRight w:val="0"/>
                                      <w:marTop w:val="0"/>
                                      <w:marBottom w:val="0"/>
                                      <w:divBdr>
                                        <w:top w:val="none" w:sz="0" w:space="0" w:color="auto"/>
                                        <w:left w:val="none" w:sz="0" w:space="0" w:color="auto"/>
                                        <w:bottom w:val="none" w:sz="0" w:space="0" w:color="auto"/>
                                        <w:right w:val="none" w:sz="0" w:space="0" w:color="auto"/>
                                      </w:divBdr>
                                      <w:divsChild>
                                        <w:div w:id="16094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affm.hq.af.mil/" TargetMode="External"/><Relationship Id="rId7" Type="http://schemas.openxmlformats.org/officeDocument/2006/relationships/hyperlink" Target="http://www.defense.gov/About-DoD/Biographies/Biography-View/Article/602744/dr-jamie-m-morin" TargetMode="External"/><Relationship Id="rId2" Type="http://schemas.openxmlformats.org/officeDocument/2006/relationships/hyperlink" Target="http://www.af.mil/AboutUs/Biographies/Display/tabid/225/Article/702832/ricardo-a-aguilera.aspx" TargetMode="External"/><Relationship Id="rId1" Type="http://schemas.openxmlformats.org/officeDocument/2006/relationships/hyperlink" Target="http://www.af.mil/AboutUs/Biographies/Display/tabid/225/Article/702832/ricardo-a-aguilera.aspx" TargetMode="External"/><Relationship Id="rId6" Type="http://schemas.openxmlformats.org/officeDocument/2006/relationships/hyperlink" Target="http://www.af.mil/AboutUs/Biographies/Display/tabid/225/Article/497432/lisa-s-disbrow.aspx" TargetMode="External"/><Relationship Id="rId5" Type="http://schemas.openxmlformats.org/officeDocument/2006/relationships/hyperlink" Target="http://www.af.mil/AboutUs/Biographies/Display/tabid/225/Article/702832/ricardo-a-aguilera.aspx" TargetMode="External"/><Relationship Id="rId4" Type="http://schemas.openxmlformats.org/officeDocument/2006/relationships/hyperlink" Target="http://www.saffm.hq.af.m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ED2085"/>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1CCC54-A2B4-4682-965A-453AD39E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6283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2017-03-07T14:09:00Z</dcterms:created>
  <dcterms:modified xsi:type="dcterms:W3CDTF">2017-08-23T18:49:00Z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